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71160" w14:textId="77777777" w:rsidR="00886927" w:rsidRPr="00886927" w:rsidRDefault="001361FC" w:rsidP="00886927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</w:pPr>
      <w:r w:rsidRPr="00886927">
        <w:rPr>
          <w:rFonts w:ascii="Liberation Serif" w:eastAsia="Times New Roman" w:hAnsi="Liberation Serif" w:cs="Liberation Serif"/>
          <w:b/>
          <w:bCs/>
          <w:sz w:val="28"/>
          <w:szCs w:val="28"/>
          <w:lang w:eastAsia="pl-PL"/>
        </w:rPr>
        <w:t>Wpis do ewidencji stowarzyszeń zwykłych</w:t>
      </w:r>
    </w:p>
    <w:p w14:paraId="252AFAF0" w14:textId="6D731A4B" w:rsidR="00BC0ED4" w:rsidRPr="00484490" w:rsidRDefault="001361FC" w:rsidP="0088692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  <w:t xml:space="preserve">Przedstawiciel reprezentujący stowarzyszenie zwykłe albo zarząd 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stowarzyszenia zwykłego 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składa wniosek o wpis do ewidencji stowarzyszeń zwykłych prowadzonej przez Starostę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>, właściwego ze względu na siedzibę stowarzyszenia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. Aby stowarzyszenie zwykłe zostało wpisane do ewidencji stowarzyszeń zwykłych, przedstawiciel albo zarząd musi złożyć wraz 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z </w:t>
      </w:r>
      <w:hyperlink r:id="rId7" w:history="1">
        <w:r w:rsidRPr="00484490">
          <w:rPr>
            <w:rFonts w:ascii="Liberation Serif" w:eastAsia="Times New Roman" w:hAnsi="Liberation Serif" w:cs="Liberation Serif"/>
            <w:sz w:val="24"/>
            <w:szCs w:val="24"/>
            <w:lang w:eastAsia="pl-PL"/>
          </w:rPr>
          <w:t xml:space="preserve">wnioskiem </w:t>
        </w:r>
      </w:hyperlink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odpowiednie dokumenty (</w:t>
      </w:r>
      <w:r w:rsidR="00484490"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szczegółowo wymienione </w:t>
      </w:r>
      <w:r w:rsidR="00C43B4B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zostały </w:t>
      </w:r>
      <w:r w:rsidR="00484490"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w 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art. 40 ust. 5 </w:t>
      </w:r>
      <w:r w:rsidR="00484490"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u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stawy z  dnia 7 kwietnia 1989 r. Prawo o stowarzyszeniach)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są to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:</w:t>
      </w:r>
    </w:p>
    <w:p w14:paraId="2D9E7394" w14:textId="767F357E" w:rsidR="001361FC" w:rsidRPr="004863F1" w:rsidRDefault="001361FC" w:rsidP="004863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regulamin działalności stowarzyszenia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(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>razy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2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,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po sprawdzeniu 1 egzemplarz regulaminu jest zwracany do stowarzyszenia</w:t>
      </w:r>
      <w:r w:rsidR="004863F1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, 1 egzemplarz przechowywany jest </w:t>
      </w:r>
      <w:r w:rsidR="004863F1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</w:r>
      <w:r w:rsidR="004863F1" w:rsidRPr="004863F1">
        <w:rPr>
          <w:rFonts w:ascii="Liberation Serif" w:eastAsia="Times New Roman" w:hAnsi="Liberation Serif" w:cs="Liberation Serif"/>
          <w:sz w:val="24"/>
          <w:szCs w:val="24"/>
          <w:lang w:eastAsia="pl-PL"/>
        </w:rPr>
        <w:t>w Starostwie</w:t>
      </w:r>
      <w:r w:rsidR="004863F1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wraz z inną dokumentacją stowarzyszenia zwykłego</w:t>
      </w:r>
      <w:r w:rsidR="00484490" w:rsidRPr="004863F1">
        <w:rPr>
          <w:rFonts w:ascii="Liberation Serif" w:eastAsia="Times New Roman" w:hAnsi="Liberation Serif" w:cs="Liberation Serif"/>
          <w:sz w:val="24"/>
          <w:szCs w:val="24"/>
          <w:lang w:eastAsia="pl-PL"/>
        </w:rPr>
        <w:t>),</w:t>
      </w:r>
    </w:p>
    <w:p w14:paraId="415117D6" w14:textId="35631534" w:rsidR="001361FC" w:rsidRPr="00484490" w:rsidRDefault="001361FC" w:rsidP="004844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list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>a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założycieli (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zawierającą ich 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imi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t>ona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i nazwisk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t>a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, datę i miejsce urodzenia, miejsce zamieszkania, własnoręczn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e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podpis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y założycieli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),</w:t>
      </w:r>
    </w:p>
    <w:p w14:paraId="5F0C4C0D" w14:textId="77777777" w:rsidR="001361FC" w:rsidRPr="00484490" w:rsidRDefault="001361FC" w:rsidP="004844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imię i nazwisko, adres zamieszkania oraz numer PESEL przedstawiciela reprezentującego stowarzyszenie zwykłe albo członków zarządu,</w:t>
      </w:r>
    </w:p>
    <w:p w14:paraId="704949B5" w14:textId="4F964A76" w:rsidR="00610C97" w:rsidRDefault="001361FC" w:rsidP="004844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imię i nazwisko, adres zamieszkania oraz numer PESEL członków organu kontroli wewnętrznej, o ile regulamin działalności przewiduje 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>powołanie takiego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organ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>u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, </w:t>
      </w:r>
    </w:p>
    <w:p w14:paraId="05AC108B" w14:textId="71E364B0" w:rsidR="00484490" w:rsidRDefault="001361FC" w:rsidP="004844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adres siedziby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stowarzyszenia zwykłego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,</w:t>
      </w:r>
    </w:p>
    <w:p w14:paraId="13DCCF9F" w14:textId="20ED6976" w:rsidR="00F8766E" w:rsidRDefault="00484490" w:rsidP="00610C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regulamin musi być podpisany przez przedstawiciela, w sytuacji gdy w stowarzyszeniu powołany jest zarząd podpisy 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powinni złożyć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wszys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>cy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członk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owie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zarządu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>, to samo dotyczy wniosku o wpis do ewidencji,</w:t>
      </w:r>
    </w:p>
    <w:p w14:paraId="41FD0856" w14:textId="4CBF4EE0" w:rsidR="00803997" w:rsidRPr="00803997" w:rsidRDefault="00803997" w:rsidP="008039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wskazane jest dołączenie 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protokoł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u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 zebrania założycielskiego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.</w:t>
      </w:r>
    </w:p>
    <w:p w14:paraId="6DBC6DD4" w14:textId="1AD4AD11" w:rsidR="00BC0ED4" w:rsidRDefault="001361FC" w:rsidP="001361FC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Starosta po otrzymaniu wszystkich wymaganych dokumentów bada, czy są one poprawne pod względem formalnym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>,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czy regulamin jest zgodny z przepisami prawa, oraz czy założyciele spełniają wymogi określone w ustawie 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- 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Prawo o stowarzyszeniach. Jeśli Starosta nie ma uwag i zastrzeżeń wobec celu powstania stowarzyszenia ani wobec złożonych dokumentów, wpisuje stowarzyszenie zwykłe do ewidencji. Ma na to 7 dni od 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dnia złożenia wniosku wraz </w:t>
      </w:r>
      <w:r w:rsidR="00610C97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  <w:t>z wymaganymi dokumentami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. Stowarzyszenie (przedstawiciel lub zarząd) dostaje 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>niezwłocznie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informację od Starosty o wpisie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stowarzyszenia do ewidencji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bądź jego braku.  Jeżeli wniosek zawiera braki, Starosta wzywa do jego uzupełnienia w terminie 14 dni od dnia otrzymania wezwania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w tej sprawie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>.</w:t>
      </w:r>
      <w:r w:rsid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Jeśli Starosta nie zarejestruje stowarzyszenia 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w ciągu 7 dni (od wpłynięcia wniosku albo jego uzupełnienia) to przedstawiciel lub zarząd ma prawo do 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>wniesienia skargi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na bezczynność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organu 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>do</w:t>
      </w:r>
      <w:r w:rsidRPr="00484490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sądu administracyjnego.</w:t>
      </w:r>
      <w:r w:rsidR="006320BD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</w:p>
    <w:p w14:paraId="1EB49778" w14:textId="09342C32" w:rsidR="00803997" w:rsidRDefault="006320BD" w:rsidP="0080399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Na stronie 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>BIP S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tarostwa Powiatowego w Jeleniej Górze,</w:t>
      </w:r>
      <w:r w:rsid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prowadzona</w:t>
      </w:r>
      <w:r w:rsidR="0080399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jest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ewidencja stowarzyszeń zwykłych. W ewidencji tej zamieszcza się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między innymi następujące informacje: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nazw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>ę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stowarzyszenia zwykłego, </w:t>
      </w:r>
      <w:r w:rsidR="00EA62E8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datę wpisu do ewidencji, adres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siedziby i cel działania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stowarzyszenia, a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także  imię i nazwisko przedstawiciela, lub imiona i nazwiska członków zarządu/komisji rewizyjnej jeżeli takie organy zostały ustanowione 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w stowarzyszeniu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>, jeżeli takich organów nie powołano w stowarzyszeniu to zamieszcza się informację o tym fakcie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. Zamieszczana jest także informacja czy dane 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stowarzyszenie zwykłe </w:t>
      </w:r>
      <w:r w:rsid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posiada </w:t>
      </w:r>
      <w:r w:rsidR="00F8766E">
        <w:rPr>
          <w:rFonts w:ascii="Liberation Serif" w:eastAsia="Times New Roman" w:hAnsi="Liberation Serif" w:cs="Liberation Serif"/>
          <w:sz w:val="24"/>
          <w:szCs w:val="24"/>
          <w:lang w:eastAsia="pl-PL"/>
        </w:rPr>
        <w:t>statusu organizacji pożytku publicznego.</w:t>
      </w:r>
    </w:p>
    <w:p w14:paraId="1B5507A3" w14:textId="77777777" w:rsidR="00803997" w:rsidRDefault="00803997" w:rsidP="00803997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14:paraId="05869D97" w14:textId="041DCF08" w:rsidR="00886927" w:rsidRPr="00C43B4B" w:rsidRDefault="00886927" w:rsidP="00803997">
      <w:pPr>
        <w:spacing w:before="100" w:beforeAutospacing="1" w:after="100" w:afterAutospacing="1" w:line="240" w:lineRule="auto"/>
        <w:ind w:left="5664" w:firstLine="708"/>
        <w:jc w:val="both"/>
        <w:rPr>
          <w:rFonts w:ascii="Liberation Serif" w:eastAsia="Times New Roman" w:hAnsi="Liberation Serif" w:cs="Liberation Serif"/>
          <w:sz w:val="20"/>
          <w:szCs w:val="20"/>
          <w:lang w:eastAsia="pl-PL"/>
        </w:rPr>
      </w:pPr>
      <w:r w:rsidRPr="00C43B4B">
        <w:rPr>
          <w:rFonts w:ascii="Liberation Serif" w:eastAsia="Times New Roman" w:hAnsi="Liberation Serif" w:cs="Liberation Serif"/>
          <w:sz w:val="20"/>
          <w:szCs w:val="20"/>
          <w:lang w:eastAsia="pl-PL"/>
        </w:rPr>
        <w:t>cd. na następnej stronie</w:t>
      </w:r>
    </w:p>
    <w:p w14:paraId="704B8BB8" w14:textId="77777777" w:rsidR="00803997" w:rsidRDefault="00803997" w:rsidP="00BC0ED4">
      <w:pPr>
        <w:pStyle w:val="Bezodstpw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</w:p>
    <w:p w14:paraId="22013888" w14:textId="24B7BA20" w:rsidR="00BC0ED4" w:rsidRDefault="00CE13A2" w:rsidP="00BC0ED4">
      <w:pPr>
        <w:pStyle w:val="Bezodstpw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  <w:r w:rsidRPr="00BC0ED4">
        <w:rPr>
          <w:rFonts w:ascii="Liberation Serif" w:hAnsi="Liberation Serif" w:cs="Liberation Serif"/>
          <w:b/>
          <w:sz w:val="24"/>
          <w:szCs w:val="24"/>
          <w:lang w:eastAsia="pl-PL"/>
        </w:rPr>
        <w:t>Obowiązujące akty prawne w tym zakresie</w:t>
      </w:r>
      <w:r w:rsidR="00AB2829">
        <w:rPr>
          <w:rFonts w:ascii="Liberation Serif" w:hAnsi="Liberation Serif" w:cs="Liberation Serif"/>
          <w:b/>
          <w:sz w:val="24"/>
          <w:szCs w:val="24"/>
          <w:lang w:eastAsia="pl-PL"/>
        </w:rPr>
        <w:t>:</w:t>
      </w:r>
      <w:bookmarkStart w:id="0" w:name="_GoBack"/>
      <w:bookmarkEnd w:id="0"/>
    </w:p>
    <w:p w14:paraId="4C8EDD64" w14:textId="77777777" w:rsidR="004813A2" w:rsidRPr="00BC0ED4" w:rsidRDefault="004813A2" w:rsidP="00BC0ED4">
      <w:pPr>
        <w:pStyle w:val="Bezodstpw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</w:p>
    <w:p w14:paraId="15003548" w14:textId="49D68E1F" w:rsidR="00BC0ED4" w:rsidRDefault="00CE13A2" w:rsidP="00BC0ED4">
      <w:pPr>
        <w:pStyle w:val="Bezodstpw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ustawa z dnia 7 kwietnia 1989 r. Prawo o stowarzyszeniach </w:t>
      </w:r>
    </w:p>
    <w:p w14:paraId="50BB20FF" w14:textId="09024079" w:rsidR="00BC0ED4" w:rsidRPr="00BC0ED4" w:rsidRDefault="00BC0ED4" w:rsidP="00BC0ED4">
      <w:pPr>
        <w:pStyle w:val="Bezodstpw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 w:rsidRPr="00BC0ED4">
        <w:rPr>
          <w:rFonts w:ascii="Liberation Serif" w:hAnsi="Liberation Serif" w:cs="Liberation Serif"/>
          <w:sz w:val="24"/>
          <w:szCs w:val="24"/>
          <w:lang w:eastAsia="pl-PL"/>
        </w:rPr>
        <w:t xml:space="preserve">ustawa </w:t>
      </w:r>
      <w:r w:rsidRP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z dnia 24 kwietnia 2003 r . o działalności pożytku publicznego i o </w:t>
      </w:r>
      <w:r w:rsidRPr="00BC0ED4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wolontariacie</w:t>
      </w:r>
      <w:r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 xml:space="preserve"> </w:t>
      </w:r>
    </w:p>
    <w:p w14:paraId="02B0AF1A" w14:textId="77777777" w:rsidR="00EA62E8" w:rsidRPr="00F8766E" w:rsidRDefault="00CE13A2" w:rsidP="00BC0ED4">
      <w:pPr>
        <w:pStyle w:val="Bezodstpw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>Rozporządzenie Ministra Spraw Wewnętrznych i Administracji z dnia 2 maja 2016 r.</w:t>
      </w:r>
      <w:r w:rsidR="00EA62E8"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 </w:t>
      </w:r>
    </w:p>
    <w:p w14:paraId="06A2C56D" w14:textId="78AB8BE5" w:rsidR="00CE13A2" w:rsidRDefault="00886927" w:rsidP="00886927">
      <w:pPr>
        <w:pStyle w:val="Bezodstpw"/>
        <w:ind w:left="567" w:hanging="141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  <w:r>
        <w:rPr>
          <w:rFonts w:ascii="Liberation Serif" w:hAnsi="Liberation Serif" w:cs="Liberation Serif"/>
          <w:sz w:val="24"/>
          <w:szCs w:val="24"/>
          <w:lang w:eastAsia="pl-PL"/>
        </w:rPr>
        <w:t xml:space="preserve">  </w:t>
      </w:r>
      <w:r w:rsidR="00EA62E8"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w sprawie prowadzenia ewidencji stowarzyszeń zwykłych, jej wzoru oraz szczegółowej </w:t>
      </w:r>
      <w:r>
        <w:rPr>
          <w:rFonts w:ascii="Liberation Serif" w:hAnsi="Liberation Serif" w:cs="Liberation Serif"/>
          <w:sz w:val="24"/>
          <w:szCs w:val="24"/>
          <w:lang w:eastAsia="pl-PL"/>
        </w:rPr>
        <w:t xml:space="preserve">   </w:t>
      </w:r>
      <w:r w:rsidR="00EA62E8" w:rsidRPr="00F8766E">
        <w:rPr>
          <w:rFonts w:ascii="Liberation Serif" w:hAnsi="Liberation Serif" w:cs="Liberation Serif"/>
          <w:sz w:val="24"/>
          <w:szCs w:val="24"/>
          <w:lang w:eastAsia="pl-PL"/>
        </w:rPr>
        <w:t>treści wpisów</w:t>
      </w:r>
      <w:r w:rsidR="00AB2829">
        <w:rPr>
          <w:rFonts w:ascii="Liberation Serif" w:hAnsi="Liberation Serif" w:cs="Liberation Serif"/>
          <w:sz w:val="24"/>
          <w:szCs w:val="24"/>
          <w:lang w:eastAsia="pl-PL"/>
        </w:rPr>
        <w:t>.</w:t>
      </w:r>
    </w:p>
    <w:p w14:paraId="44603EC5" w14:textId="3B54D645" w:rsidR="00BC0ED4" w:rsidRDefault="00BC0ED4" w:rsidP="00BC0ED4">
      <w:pPr>
        <w:pStyle w:val="Bezodstpw"/>
        <w:ind w:left="284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40ACF294" w14:textId="644A55CC" w:rsidR="00BC0ED4" w:rsidRDefault="00BC0ED4" w:rsidP="00C04A9E">
      <w:pPr>
        <w:pStyle w:val="Bezodstpw"/>
        <w:ind w:left="-142" w:firstLine="142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  <w:r w:rsidRPr="00BC0ED4">
        <w:rPr>
          <w:rFonts w:ascii="Liberation Serif" w:hAnsi="Liberation Serif" w:cs="Liberation Serif"/>
          <w:b/>
          <w:sz w:val="24"/>
          <w:szCs w:val="24"/>
          <w:lang w:eastAsia="pl-PL"/>
        </w:rPr>
        <w:t>Zakładając stowarzyszenie zwykłe należy pamiętać</w:t>
      </w:r>
      <w:r w:rsidR="00886927">
        <w:rPr>
          <w:rFonts w:ascii="Liberation Serif" w:hAnsi="Liberation Serif" w:cs="Liberation Serif"/>
          <w:b/>
          <w:sz w:val="24"/>
          <w:szCs w:val="24"/>
          <w:lang w:eastAsia="pl-PL"/>
        </w:rPr>
        <w:t xml:space="preserve"> o następujących zapisach ustawy</w:t>
      </w:r>
      <w:r w:rsidRPr="00BC0ED4">
        <w:rPr>
          <w:rFonts w:ascii="Liberation Serif" w:hAnsi="Liberation Serif" w:cs="Liberation Serif"/>
          <w:b/>
          <w:sz w:val="24"/>
          <w:szCs w:val="24"/>
          <w:lang w:eastAsia="pl-PL"/>
        </w:rPr>
        <w:t>:</w:t>
      </w:r>
    </w:p>
    <w:p w14:paraId="12CA6288" w14:textId="77777777" w:rsidR="00886927" w:rsidRPr="00BC0ED4" w:rsidRDefault="00886927" w:rsidP="00886927">
      <w:pPr>
        <w:pStyle w:val="Bezodstpw"/>
        <w:ind w:left="284"/>
        <w:jc w:val="both"/>
        <w:rPr>
          <w:rFonts w:ascii="Liberation Serif" w:hAnsi="Liberation Serif" w:cs="Liberation Serif"/>
          <w:b/>
          <w:sz w:val="24"/>
          <w:szCs w:val="24"/>
          <w:lang w:eastAsia="pl-PL"/>
        </w:rPr>
      </w:pPr>
    </w:p>
    <w:p w14:paraId="16C5D5C4" w14:textId="62E88220" w:rsidR="00BC0ED4" w:rsidRPr="00886927" w:rsidRDefault="00886927" w:rsidP="00886927">
      <w:pPr>
        <w:pStyle w:val="Akapitzlist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</w:t>
      </w:r>
      <w:r w:rsidR="00BC0ED4"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 xml:space="preserve">towarzyszenia 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zwykłe, nie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posi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adają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osobowości prawnej, ale mogą </w:t>
      </w:r>
    </w:p>
    <w:p w14:paraId="3EA67999" w14:textId="27E6162C" w:rsidR="00BC0ED4" w:rsidRPr="00886927" w:rsidRDefault="00BC0ED4" w:rsidP="00886927">
      <w:pPr>
        <w:spacing w:after="0" w:line="240" w:lineRule="auto"/>
        <w:ind w:left="284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BC0ED4">
        <w:rPr>
          <w:rFonts w:ascii="Liberation Serif" w:eastAsia="Times New Roman" w:hAnsi="Liberation Serif" w:cs="Liberation Serif"/>
          <w:sz w:val="24"/>
          <w:szCs w:val="24"/>
          <w:lang w:eastAsia="pl-PL"/>
        </w:rPr>
        <w:t>we własnym imieniu nabywać prawa, w tym własność i inne prawa rzeczowe, zaciągać zobowiązania, pozywać i być pozywane.</w:t>
      </w:r>
    </w:p>
    <w:p w14:paraId="1393C1AB" w14:textId="3A561FD1" w:rsidR="00BC0ED4" w:rsidRDefault="00886927" w:rsidP="00886927">
      <w:pPr>
        <w:pStyle w:val="Akapitzlist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>k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ażdy członek odpowiada za zobowiązania </w:t>
      </w:r>
      <w:r w:rsidR="00BC0ED4"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stowarzyszenia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zwykłego bez ograniczeń całym swoim majątkiem solidarnie z pozostałymi członkami oraz ze </w:t>
      </w:r>
      <w:r w:rsidR="00BC0ED4"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stowarzyszeniem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. Odpowiedzialność ta powstaje z chwilą, gdy egzekucja z majątku </w:t>
      </w:r>
      <w:r w:rsidR="00BC0ED4"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stowarzyszenia</w:t>
      </w:r>
      <w:r w:rsidR="00BC0ED4"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zwykłego okaże się bezskuteczna.</w:t>
      </w:r>
    </w:p>
    <w:p w14:paraId="47DD8D02" w14:textId="473ACEDD" w:rsidR="00886927" w:rsidRDefault="00886927" w:rsidP="00886927">
      <w:pPr>
        <w:pStyle w:val="Akapitzlist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</w:t>
      </w:r>
      <w:r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towarzyszenie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zwykłe nie może: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powoływać terenowych jednostek organizacyjnych;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zrzeszać osób prawnych;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prowadzić działalności gospodarczej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; 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prowadzić odpłatnej działalności pożytku publicznego.</w:t>
      </w:r>
    </w:p>
    <w:p w14:paraId="19775621" w14:textId="7CC5E24D" w:rsidR="00886927" w:rsidRDefault="00886927" w:rsidP="00886927">
      <w:pPr>
        <w:pStyle w:val="Akapitzlist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</w:t>
      </w:r>
      <w:r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towarzyszenie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zwykłe uzyskuje środki na działalność ze składek członkowskich, darowizn, spadków, zapisów, dochodów z majątku </w:t>
      </w:r>
      <w:r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stowarzyszenia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oraz ofiarności publicznej.</w:t>
      </w:r>
    </w:p>
    <w:p w14:paraId="122FDFA5" w14:textId="436D52C9" w:rsidR="00886927" w:rsidRPr="00886927" w:rsidRDefault="00886927" w:rsidP="00886927">
      <w:pPr>
        <w:pStyle w:val="Akapitzlist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s</w:t>
      </w:r>
      <w:r w:rsidRPr="00886927">
        <w:rPr>
          <w:rFonts w:ascii="Liberation Serif" w:eastAsia="Times New Roman" w:hAnsi="Liberation Serif" w:cs="Liberation Serif"/>
          <w:iCs/>
          <w:sz w:val="24"/>
          <w:szCs w:val="24"/>
          <w:lang w:eastAsia="pl-PL"/>
        </w:rPr>
        <w:t>towarzyszenie</w:t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 xml:space="preserve"> zwykłe może otrzymywać dotacje na zasadach określonych </w:t>
      </w:r>
      <w:r>
        <w:rPr>
          <w:rFonts w:ascii="Liberation Serif" w:eastAsia="Times New Roman" w:hAnsi="Liberation Serif" w:cs="Liberation Serif"/>
          <w:sz w:val="24"/>
          <w:szCs w:val="24"/>
          <w:lang w:eastAsia="pl-PL"/>
        </w:rPr>
        <w:br/>
      </w:r>
      <w:r w:rsidRPr="00886927">
        <w:rPr>
          <w:rFonts w:ascii="Liberation Serif" w:eastAsia="Times New Roman" w:hAnsi="Liberation Serif" w:cs="Liberation Serif"/>
          <w:sz w:val="24"/>
          <w:szCs w:val="24"/>
          <w:lang w:eastAsia="pl-PL"/>
        </w:rPr>
        <w:t>w odrębnych przepisach.</w:t>
      </w:r>
    </w:p>
    <w:p w14:paraId="28FE7F2E" w14:textId="77777777" w:rsidR="00886927" w:rsidRPr="00886927" w:rsidRDefault="00886927" w:rsidP="00886927">
      <w:pPr>
        <w:spacing w:after="0" w:line="240" w:lineRule="auto"/>
        <w:ind w:left="284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14:paraId="48AA574D" w14:textId="77777777" w:rsidR="00BC0ED4" w:rsidRDefault="00BC0ED4" w:rsidP="00BC0ED4">
      <w:pPr>
        <w:pStyle w:val="Bezodstpw"/>
        <w:ind w:left="720"/>
        <w:jc w:val="both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387368FA" w14:textId="540DAF4D" w:rsidR="00F8766E" w:rsidRDefault="00F8766E" w:rsidP="00EA62E8">
      <w:pPr>
        <w:pStyle w:val="Bezodstpw"/>
        <w:ind w:left="720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2C0B0559" w14:textId="3DD90225" w:rsidR="00886927" w:rsidRDefault="00886927" w:rsidP="00EA62E8">
      <w:pPr>
        <w:pStyle w:val="Bezodstpw"/>
        <w:ind w:left="720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493424FA" w14:textId="707B54FF" w:rsidR="00886927" w:rsidRDefault="00886927" w:rsidP="00EA62E8">
      <w:pPr>
        <w:pStyle w:val="Bezodstpw"/>
        <w:ind w:left="720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213AA065" w14:textId="61281170" w:rsidR="00886927" w:rsidRDefault="00886927" w:rsidP="00886927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59F883F1" w14:textId="2DEA9BE1" w:rsidR="00886927" w:rsidRDefault="00886927" w:rsidP="00EA62E8">
      <w:pPr>
        <w:pStyle w:val="Bezodstpw"/>
        <w:ind w:left="720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75A80AAC" w14:textId="77777777" w:rsidR="00886927" w:rsidRPr="00F8766E" w:rsidRDefault="00886927" w:rsidP="00EA62E8">
      <w:pPr>
        <w:pStyle w:val="Bezodstpw"/>
        <w:ind w:left="720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314C5BB6" w14:textId="77777777" w:rsidR="00EA62E8" w:rsidRPr="00F8766E" w:rsidRDefault="00EA62E8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171AB5F8" w14:textId="223DA0BE" w:rsidR="001361FC" w:rsidRPr="00F8766E" w:rsidRDefault="001361FC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Wszelkich dodatkowych informacji udziela pracownik Wydziału </w:t>
      </w:r>
      <w:r w:rsidR="00484490" w:rsidRPr="00F8766E">
        <w:rPr>
          <w:rFonts w:ascii="Liberation Serif" w:hAnsi="Liberation Serif" w:cs="Liberation Serif"/>
          <w:sz w:val="24"/>
          <w:szCs w:val="24"/>
          <w:lang w:eastAsia="pl-PL"/>
        </w:rPr>
        <w:t>Organizacyjnego:</w:t>
      </w:r>
    </w:p>
    <w:p w14:paraId="1C892100" w14:textId="77777777" w:rsidR="00886927" w:rsidRDefault="00886927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</w:p>
    <w:p w14:paraId="011BFBA2" w14:textId="0D09EA73" w:rsidR="00484490" w:rsidRDefault="00484490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>Marzena Chabros</w:t>
      </w:r>
    </w:p>
    <w:p w14:paraId="2584B1CB" w14:textId="015F5B51" w:rsidR="00484490" w:rsidRPr="00F8766E" w:rsidRDefault="00484490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>tel. 75 64 73 130/134</w:t>
      </w:r>
    </w:p>
    <w:p w14:paraId="423ED7AA" w14:textId="3A1BF7B9" w:rsidR="00484490" w:rsidRPr="00F8766E" w:rsidRDefault="00484490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ul. Kochanowskiego 10 pokój Nr </w:t>
      </w:r>
      <w:r w:rsidR="0011596A">
        <w:rPr>
          <w:rFonts w:ascii="Liberation Serif" w:hAnsi="Liberation Serif" w:cs="Liberation Serif"/>
          <w:sz w:val="24"/>
          <w:szCs w:val="24"/>
          <w:lang w:eastAsia="pl-PL"/>
        </w:rPr>
        <w:t>1.09</w:t>
      </w: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 </w:t>
      </w:r>
    </w:p>
    <w:p w14:paraId="290B377D" w14:textId="0CCF2231" w:rsidR="00484490" w:rsidRPr="00F8766E" w:rsidRDefault="00484490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>Pon., Wt., Czw., w godz. od 7.30. do 15.30.</w:t>
      </w:r>
    </w:p>
    <w:p w14:paraId="4440CB9A" w14:textId="492969FB" w:rsidR="00484490" w:rsidRPr="00F8766E" w:rsidRDefault="00484490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Śr. </w:t>
      </w:r>
      <w:r w:rsidR="00F5557F" w:rsidRPr="00F8766E">
        <w:rPr>
          <w:rFonts w:ascii="Liberation Serif" w:hAnsi="Liberation Serif" w:cs="Liberation Serif"/>
          <w:sz w:val="24"/>
          <w:szCs w:val="24"/>
          <w:lang w:eastAsia="pl-PL"/>
        </w:rPr>
        <w:t>w</w:t>
      </w: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 xml:space="preserve"> godz. od 7.30. do 16.30</w:t>
      </w:r>
    </w:p>
    <w:p w14:paraId="6234553A" w14:textId="21FE5E2C" w:rsidR="00484490" w:rsidRPr="00F8766E" w:rsidRDefault="00484490" w:rsidP="00EA62E8">
      <w:pPr>
        <w:pStyle w:val="Bezodstpw"/>
        <w:rPr>
          <w:rFonts w:ascii="Liberation Serif" w:hAnsi="Liberation Serif" w:cs="Liberation Serif"/>
          <w:sz w:val="24"/>
          <w:szCs w:val="24"/>
          <w:lang w:eastAsia="pl-PL"/>
        </w:rPr>
      </w:pPr>
      <w:r w:rsidRPr="00F8766E">
        <w:rPr>
          <w:rFonts w:ascii="Liberation Serif" w:hAnsi="Liberation Serif" w:cs="Liberation Serif"/>
          <w:sz w:val="24"/>
          <w:szCs w:val="24"/>
          <w:lang w:eastAsia="pl-PL"/>
        </w:rPr>
        <w:t>Pt. w godz. od 7.30. do 14.30.</w:t>
      </w:r>
    </w:p>
    <w:p w14:paraId="2717557F" w14:textId="77777777" w:rsidR="00484490" w:rsidRPr="00484490" w:rsidRDefault="00484490" w:rsidP="001361FC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</w:p>
    <w:p w14:paraId="0E26C6B5" w14:textId="77777777" w:rsidR="00006A7C" w:rsidRPr="00484490" w:rsidRDefault="00006A7C">
      <w:pPr>
        <w:rPr>
          <w:rFonts w:ascii="Liberation Serif" w:hAnsi="Liberation Serif" w:cs="Liberation Serif"/>
        </w:rPr>
      </w:pPr>
    </w:p>
    <w:sectPr w:rsidR="00006A7C" w:rsidRPr="00484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3377" w14:textId="77777777" w:rsidR="009F05FC" w:rsidRDefault="009F05FC" w:rsidP="00886927">
      <w:pPr>
        <w:spacing w:after="0" w:line="240" w:lineRule="auto"/>
      </w:pPr>
      <w:r>
        <w:separator/>
      </w:r>
    </w:p>
  </w:endnote>
  <w:endnote w:type="continuationSeparator" w:id="0">
    <w:p w14:paraId="15213908" w14:textId="77777777" w:rsidR="009F05FC" w:rsidRDefault="009F05FC" w:rsidP="0088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435783"/>
      <w:docPartObj>
        <w:docPartGallery w:val="Page Numbers (Bottom of Page)"/>
        <w:docPartUnique/>
      </w:docPartObj>
    </w:sdtPr>
    <w:sdtEndPr/>
    <w:sdtContent>
      <w:p w14:paraId="79CABB39" w14:textId="72CF5303" w:rsidR="00886927" w:rsidRDefault="008869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A1A980" w14:textId="77777777" w:rsidR="00886927" w:rsidRDefault="00886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3C7C4" w14:textId="77777777" w:rsidR="009F05FC" w:rsidRDefault="009F05FC" w:rsidP="00886927">
      <w:pPr>
        <w:spacing w:after="0" w:line="240" w:lineRule="auto"/>
      </w:pPr>
      <w:r>
        <w:separator/>
      </w:r>
    </w:p>
  </w:footnote>
  <w:footnote w:type="continuationSeparator" w:id="0">
    <w:p w14:paraId="72EAE2D1" w14:textId="77777777" w:rsidR="009F05FC" w:rsidRDefault="009F05FC" w:rsidP="00886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725"/>
    <w:multiLevelType w:val="hybridMultilevel"/>
    <w:tmpl w:val="8074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3E87"/>
    <w:multiLevelType w:val="hybridMultilevel"/>
    <w:tmpl w:val="D6A4D2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170ED"/>
    <w:multiLevelType w:val="multilevel"/>
    <w:tmpl w:val="02749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47422"/>
    <w:multiLevelType w:val="multilevel"/>
    <w:tmpl w:val="38B8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25C81"/>
    <w:multiLevelType w:val="multilevel"/>
    <w:tmpl w:val="027494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20CC3"/>
    <w:multiLevelType w:val="multilevel"/>
    <w:tmpl w:val="5982550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A8"/>
    <w:rsid w:val="00006A7C"/>
    <w:rsid w:val="0011596A"/>
    <w:rsid w:val="001361FC"/>
    <w:rsid w:val="003C49B7"/>
    <w:rsid w:val="004813A2"/>
    <w:rsid w:val="00484490"/>
    <w:rsid w:val="004863F1"/>
    <w:rsid w:val="00610C97"/>
    <w:rsid w:val="006320BD"/>
    <w:rsid w:val="00803997"/>
    <w:rsid w:val="00886927"/>
    <w:rsid w:val="009F05FC"/>
    <w:rsid w:val="00A15BA8"/>
    <w:rsid w:val="00AB2829"/>
    <w:rsid w:val="00BC0ED4"/>
    <w:rsid w:val="00C04A9E"/>
    <w:rsid w:val="00C424E1"/>
    <w:rsid w:val="00C43B4B"/>
    <w:rsid w:val="00CE13A2"/>
    <w:rsid w:val="00EA62E8"/>
    <w:rsid w:val="00F5557F"/>
    <w:rsid w:val="00F8766E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39BC"/>
  <w15:chartTrackingRefBased/>
  <w15:docId w15:val="{E6FE0230-ECC8-4DF7-99C5-2980A83C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1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61FC"/>
    <w:rPr>
      <w:color w:val="0000FF"/>
      <w:u w:val="single"/>
    </w:rPr>
  </w:style>
  <w:style w:type="paragraph" w:styleId="Bezodstpw">
    <w:name w:val="No Spacing"/>
    <w:uiPriority w:val="1"/>
    <w:qFormat/>
    <w:rsid w:val="004844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44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A62E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C0ED4"/>
    <w:rPr>
      <w:i/>
      <w:iCs/>
    </w:rPr>
  </w:style>
  <w:style w:type="character" w:customStyle="1" w:styleId="alb">
    <w:name w:val="a_lb"/>
    <w:basedOn w:val="Domylnaczcionkaakapitu"/>
    <w:rsid w:val="00BC0ED4"/>
  </w:style>
  <w:style w:type="paragraph" w:styleId="Nagwek">
    <w:name w:val="header"/>
    <w:basedOn w:val="Normalny"/>
    <w:link w:val="NagwekZnak"/>
    <w:uiPriority w:val="99"/>
    <w:unhideWhenUsed/>
    <w:rsid w:val="0088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927"/>
  </w:style>
  <w:style w:type="paragraph" w:styleId="Stopka">
    <w:name w:val="footer"/>
    <w:basedOn w:val="Normalny"/>
    <w:link w:val="StopkaZnak"/>
    <w:uiPriority w:val="99"/>
    <w:unhideWhenUsed/>
    <w:rsid w:val="0088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927"/>
  </w:style>
  <w:style w:type="character" w:customStyle="1" w:styleId="alb-s">
    <w:name w:val="a_lb-s"/>
    <w:basedOn w:val="Domylnaczcionkaakapitu"/>
    <w:rsid w:val="0088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boleslawiecki.pl/images/DW/Wniosek%20Rejestracja%20Stow.%20Zwykle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Chabros</dc:creator>
  <cp:keywords/>
  <dc:description/>
  <cp:lastModifiedBy>Chabros Marzena</cp:lastModifiedBy>
  <cp:revision>3</cp:revision>
  <dcterms:created xsi:type="dcterms:W3CDTF">2020-12-31T10:17:00Z</dcterms:created>
  <dcterms:modified xsi:type="dcterms:W3CDTF">2020-12-31T10:18:00Z</dcterms:modified>
</cp:coreProperties>
</file>