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C93F1D">
        <w:rPr>
          <w:rFonts w:ascii="Arial" w:hAnsi="Arial" w:cs="Arial"/>
          <w:sz w:val="24"/>
        </w:rPr>
        <w:t>Jelenia Góra, 2012-03-</w:t>
      </w:r>
      <w:r w:rsidR="00DC0EF2">
        <w:rPr>
          <w:rFonts w:ascii="Arial" w:hAnsi="Arial" w:cs="Arial"/>
          <w:sz w:val="24"/>
        </w:rPr>
        <w:t>12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 w:rsidRPr="004C2D63">
        <w:rPr>
          <w:rFonts w:ascii="Arial" w:hAnsi="Arial" w:cs="Arial"/>
          <w:sz w:val="24"/>
        </w:rPr>
        <w:t>BRP.0012.1</w:t>
      </w:r>
      <w:r w:rsidR="00C93F1D">
        <w:rPr>
          <w:rFonts w:ascii="Arial" w:hAnsi="Arial" w:cs="Arial"/>
          <w:sz w:val="24"/>
        </w:rPr>
        <w:t>6</w:t>
      </w:r>
      <w:r w:rsidRPr="004C2D63">
        <w:rPr>
          <w:rFonts w:ascii="Arial" w:hAnsi="Arial" w:cs="Arial"/>
          <w:sz w:val="24"/>
        </w:rPr>
        <w:t>.2011</w:t>
      </w:r>
      <w:r w:rsidRPr="004C2D63">
        <w:rPr>
          <w:rFonts w:ascii="Arial" w:hAnsi="Arial" w:cs="Arial"/>
          <w:sz w:val="24"/>
        </w:rPr>
        <w:tab/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(Dz. U. z 2001 r. Nr 142, poz. 1592 z późn.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1</w:t>
      </w:r>
      <w:r w:rsidR="00C93F1D" w:rsidRPr="00A41C2D">
        <w:rPr>
          <w:rFonts w:ascii="Arial" w:hAnsi="Arial" w:cs="Arial"/>
          <w:b/>
          <w:sz w:val="24"/>
        </w:rPr>
        <w:t>6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DC0EF2">
        <w:rPr>
          <w:rFonts w:ascii="Arial" w:hAnsi="Arial" w:cs="Arial"/>
          <w:b/>
          <w:bCs/>
          <w:sz w:val="24"/>
        </w:rPr>
        <w:t>16</w:t>
      </w:r>
      <w:r w:rsidR="00C93F1D" w:rsidRPr="00A41C2D">
        <w:rPr>
          <w:rFonts w:ascii="Arial" w:hAnsi="Arial" w:cs="Arial"/>
          <w:b/>
          <w:bCs/>
          <w:sz w:val="24"/>
        </w:rPr>
        <w:t xml:space="preserve">  marca</w:t>
      </w:r>
      <w:r w:rsidRPr="00A41C2D">
        <w:rPr>
          <w:rFonts w:ascii="Arial" w:hAnsi="Arial" w:cs="Arial"/>
          <w:b/>
          <w:bCs/>
          <w:sz w:val="24"/>
        </w:rPr>
        <w:t xml:space="preserve">  </w:t>
      </w:r>
      <w:r w:rsidR="00B77388" w:rsidRPr="00A41C2D">
        <w:rPr>
          <w:rFonts w:ascii="Arial" w:hAnsi="Arial" w:cs="Arial"/>
          <w:b/>
          <w:sz w:val="24"/>
        </w:rPr>
        <w:t>2012</w:t>
      </w:r>
      <w:r w:rsidR="00DC0EF2">
        <w:rPr>
          <w:rFonts w:ascii="Arial" w:hAnsi="Arial" w:cs="Arial"/>
          <w:b/>
          <w:sz w:val="24"/>
        </w:rPr>
        <w:t xml:space="preserve"> r. </w:t>
      </w:r>
      <w:r w:rsidR="00DC0EF2">
        <w:rPr>
          <w:rFonts w:ascii="Arial" w:hAnsi="Arial" w:cs="Arial"/>
          <w:b/>
          <w:sz w:val="24"/>
        </w:rPr>
        <w:br/>
        <w:t>o godz. 8</w:t>
      </w:r>
      <w:r w:rsidRPr="00A41C2D">
        <w:rPr>
          <w:rFonts w:ascii="Arial" w:hAnsi="Arial" w:cs="Arial"/>
          <w:b/>
          <w:sz w:val="24"/>
          <w:vertAlign w:val="superscript"/>
        </w:rPr>
        <w:t>00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sali konferencyjnej Starostwa Powiatowego w Jeleniej Górze, przy </w:t>
      </w:r>
      <w:r w:rsidR="00F63693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C93F1D" w:rsidRPr="00A41C2D" w:rsidRDefault="00C93F1D" w:rsidP="00C93F1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Opinia Komisji na temat skargi dotyczącej sposobu załatwienia skargi przez Starostę Jeleniogórskiego</w:t>
      </w:r>
      <w:r w:rsidR="00991F9A" w:rsidRPr="00A41C2D">
        <w:rPr>
          <w:rFonts w:ascii="Arial" w:hAnsi="Arial" w:cs="Arial"/>
          <w:sz w:val="24"/>
        </w:rPr>
        <w:t xml:space="preserve"> na działania Powiatowego Inspektora Nadzoru Budowlanego (projekt uchwały Rady Powiatu Jeleniogórskiego).</w:t>
      </w:r>
    </w:p>
    <w:p w:rsidR="00D251F7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Tarsa</w:t>
      </w:r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Włodyga</w:t>
      </w:r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E4153C" w:rsidRPr="00DC0EF2" w:rsidRDefault="00E4153C" w:rsidP="00DC0EF2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DC0EF2">
        <w:rPr>
          <w:rFonts w:ascii="Arial" w:hAnsi="Arial" w:cs="Arial"/>
          <w:bCs/>
          <w:sz w:val="16"/>
          <w:szCs w:val="16"/>
        </w:rPr>
        <w:t>Radca prawny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Radwan</w:t>
      </w:r>
    </w:p>
    <w:p w:rsidR="00A41C2D" w:rsidRDefault="00A41C2D" w:rsidP="00A41C2D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PINB</w:t>
      </w:r>
    </w:p>
    <w:sectPr w:rsidR="00A41C2D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195BA2"/>
    <w:rsid w:val="002A12E2"/>
    <w:rsid w:val="00306C4E"/>
    <w:rsid w:val="003A254C"/>
    <w:rsid w:val="003A628E"/>
    <w:rsid w:val="003C6219"/>
    <w:rsid w:val="003F6E51"/>
    <w:rsid w:val="0045621F"/>
    <w:rsid w:val="004C2D63"/>
    <w:rsid w:val="00585FD7"/>
    <w:rsid w:val="005F5C98"/>
    <w:rsid w:val="00631301"/>
    <w:rsid w:val="00837246"/>
    <w:rsid w:val="00841DC9"/>
    <w:rsid w:val="008620A1"/>
    <w:rsid w:val="00991F9A"/>
    <w:rsid w:val="009D0F31"/>
    <w:rsid w:val="00A41C2D"/>
    <w:rsid w:val="00A83111"/>
    <w:rsid w:val="00B77388"/>
    <w:rsid w:val="00BF3824"/>
    <w:rsid w:val="00C93F1D"/>
    <w:rsid w:val="00D251F7"/>
    <w:rsid w:val="00D841A3"/>
    <w:rsid w:val="00DA2B02"/>
    <w:rsid w:val="00DC0EF2"/>
    <w:rsid w:val="00E4153C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231F-0C16-4953-8EBE-CEDA5E0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2012-03-13T08:01:00Z</cp:lastPrinted>
  <dcterms:created xsi:type="dcterms:W3CDTF">2012-03-13T08:53:00Z</dcterms:created>
  <dcterms:modified xsi:type="dcterms:W3CDTF">2012-03-13T08:53:00Z</dcterms:modified>
</cp:coreProperties>
</file>