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A36BE2">
        <w:rPr>
          <w:rFonts w:ascii="Arial" w:hAnsi="Arial" w:cs="Arial"/>
          <w:sz w:val="24"/>
        </w:rPr>
        <w:t>Jelenia Góra, 2015-04-28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A36BE2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BRP.0012.8</w:t>
      </w:r>
      <w:r w:rsidR="00A83111" w:rsidRPr="004C2D63">
        <w:rPr>
          <w:rFonts w:ascii="Arial" w:hAnsi="Arial" w:cs="Arial"/>
          <w:sz w:val="24"/>
        </w:rPr>
        <w:t>.201</w:t>
      </w:r>
      <w:r w:rsidR="00090E26">
        <w:rPr>
          <w:rFonts w:ascii="Arial" w:hAnsi="Arial" w:cs="Arial"/>
          <w:sz w:val="24"/>
        </w:rPr>
        <w:t>5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460F11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        </w:t>
      </w:r>
    </w:p>
    <w:p w:rsidR="00460F11" w:rsidRDefault="00460F11" w:rsidP="00A83111">
      <w:pPr>
        <w:pStyle w:val="Tekstpodstawowy2"/>
        <w:rPr>
          <w:rFonts w:ascii="Arial" w:hAnsi="Arial" w:cs="Arial"/>
          <w:sz w:val="24"/>
        </w:rPr>
      </w:pPr>
    </w:p>
    <w:p w:rsidR="003A254C" w:rsidRPr="00765B11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Zgodnie z art. 21 ust. 2 oraz art. 22 ust. 1 ustawy o samorządzie powiatowym </w:t>
      </w:r>
      <w:r w:rsidR="00460F11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>(</w:t>
      </w:r>
      <w:r w:rsidR="00030B28">
        <w:rPr>
          <w:rFonts w:ascii="Arial" w:hAnsi="Arial" w:cs="Arial"/>
          <w:sz w:val="24"/>
        </w:rPr>
        <w:t>Dz. U. z 20</w:t>
      </w:r>
      <w:r w:rsidRPr="00A41C2D">
        <w:rPr>
          <w:rFonts w:ascii="Arial" w:hAnsi="Arial" w:cs="Arial"/>
          <w:sz w:val="24"/>
        </w:rPr>
        <w:t>1</w:t>
      </w:r>
      <w:r w:rsidR="00030B28">
        <w:rPr>
          <w:rFonts w:ascii="Arial" w:hAnsi="Arial" w:cs="Arial"/>
          <w:sz w:val="24"/>
        </w:rPr>
        <w:t>3</w:t>
      </w:r>
      <w:r w:rsidRPr="00A41C2D">
        <w:rPr>
          <w:rFonts w:ascii="Arial" w:hAnsi="Arial" w:cs="Arial"/>
          <w:sz w:val="24"/>
        </w:rPr>
        <w:t xml:space="preserve"> r. </w:t>
      </w:r>
      <w:r w:rsidR="00030B28">
        <w:rPr>
          <w:rFonts w:ascii="Arial" w:hAnsi="Arial" w:cs="Arial"/>
          <w:sz w:val="24"/>
        </w:rPr>
        <w:t>poz. 595</w:t>
      </w:r>
      <w:r w:rsidRPr="00A41C2D">
        <w:rPr>
          <w:rFonts w:ascii="Arial" w:hAnsi="Arial" w:cs="Arial"/>
          <w:sz w:val="24"/>
        </w:rPr>
        <w:t xml:space="preserve">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460F11">
        <w:rPr>
          <w:rFonts w:ascii="Arial" w:hAnsi="Arial" w:cs="Arial"/>
          <w:b/>
          <w:sz w:val="24"/>
        </w:rPr>
        <w:br/>
      </w:r>
      <w:r w:rsidR="00A36BE2">
        <w:rPr>
          <w:rFonts w:ascii="Arial" w:hAnsi="Arial" w:cs="Arial"/>
          <w:b/>
          <w:sz w:val="24"/>
        </w:rPr>
        <w:t>8</w:t>
      </w:r>
      <w:r w:rsidR="00030B28">
        <w:rPr>
          <w:rFonts w:ascii="Arial" w:hAnsi="Arial" w:cs="Arial"/>
          <w:b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 w:rsidR="00542AC5">
        <w:rPr>
          <w:rFonts w:ascii="Arial" w:hAnsi="Arial" w:cs="Arial"/>
          <w:b/>
          <w:bCs/>
          <w:sz w:val="24"/>
        </w:rPr>
        <w:t>4</w:t>
      </w:r>
      <w:r w:rsidR="00A36BE2">
        <w:rPr>
          <w:rFonts w:ascii="Arial" w:hAnsi="Arial" w:cs="Arial"/>
          <w:b/>
          <w:bCs/>
          <w:sz w:val="24"/>
        </w:rPr>
        <w:t xml:space="preserve"> maja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="00030B28">
        <w:rPr>
          <w:rFonts w:ascii="Arial" w:hAnsi="Arial" w:cs="Arial"/>
          <w:b/>
          <w:sz w:val="24"/>
        </w:rPr>
        <w:t>2015</w:t>
      </w:r>
      <w:r w:rsidR="0040783A">
        <w:rPr>
          <w:rFonts w:ascii="Arial" w:hAnsi="Arial" w:cs="Arial"/>
          <w:b/>
          <w:sz w:val="24"/>
        </w:rPr>
        <w:t xml:space="preserve"> r. </w:t>
      </w:r>
      <w:r w:rsidR="00542AC5">
        <w:rPr>
          <w:rFonts w:ascii="Arial" w:hAnsi="Arial" w:cs="Arial"/>
          <w:b/>
          <w:sz w:val="24"/>
        </w:rPr>
        <w:t>o godz. 13</w:t>
      </w:r>
      <w:r w:rsidR="0094179C">
        <w:rPr>
          <w:rFonts w:ascii="Arial" w:hAnsi="Arial" w:cs="Arial"/>
          <w:b/>
          <w:sz w:val="24"/>
          <w:vertAlign w:val="superscript"/>
        </w:rPr>
        <w:t>0</w:t>
      </w:r>
      <w:r w:rsidR="002D74F7">
        <w:rPr>
          <w:rFonts w:ascii="Arial" w:hAnsi="Arial" w:cs="Arial"/>
          <w:b/>
          <w:sz w:val="24"/>
          <w:vertAlign w:val="superscript"/>
        </w:rPr>
        <w:t>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</w:t>
      </w:r>
      <w:r w:rsidR="0040783A">
        <w:rPr>
          <w:rFonts w:ascii="Arial" w:hAnsi="Arial" w:cs="Arial"/>
          <w:sz w:val="24"/>
        </w:rPr>
        <w:t xml:space="preserve">Biurze Rady Powiatu </w:t>
      </w:r>
      <w:r w:rsidR="002D74F7">
        <w:rPr>
          <w:rFonts w:ascii="Arial" w:hAnsi="Arial" w:cs="Arial"/>
          <w:sz w:val="24"/>
        </w:rPr>
        <w:t xml:space="preserve"> Starostwa Powiatowego w Jeleniej Górze</w:t>
      </w:r>
      <w:r w:rsidRPr="00A41C2D">
        <w:rPr>
          <w:rFonts w:ascii="Arial" w:hAnsi="Arial" w:cs="Arial"/>
          <w:sz w:val="24"/>
        </w:rPr>
        <w:t xml:space="preserve">, przy </w:t>
      </w:r>
      <w:r w:rsidR="00460F11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ul. Kochanowskiego 10. </w:t>
      </w:r>
    </w:p>
    <w:p w:rsidR="00460F11" w:rsidRDefault="00460F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A41C2D" w:rsidRDefault="00A83111" w:rsidP="005B1752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Otwarcie posiedzenia Komisji. </w:t>
      </w:r>
    </w:p>
    <w:p w:rsidR="00A83111" w:rsidRDefault="00A83111" w:rsidP="005B1752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Przedstawienie porządku obrad.</w:t>
      </w:r>
    </w:p>
    <w:p w:rsidR="00181967" w:rsidRPr="0094179C" w:rsidRDefault="00181967" w:rsidP="005B17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179C">
        <w:rPr>
          <w:rFonts w:ascii="Arial" w:hAnsi="Arial" w:cs="Arial"/>
          <w:sz w:val="24"/>
        </w:rPr>
        <w:t>Rozpatrzenie:</w:t>
      </w:r>
    </w:p>
    <w:p w:rsidR="00A36BE2" w:rsidRDefault="00A36BE2" w:rsidP="00030B28">
      <w:pPr>
        <w:pStyle w:val="Tekstpodstawowy2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sprawozdania finansowego Powiatu Jelenio</w:t>
      </w:r>
      <w:r w:rsidR="00460F11">
        <w:rPr>
          <w:rFonts w:ascii="Arial" w:hAnsi="Arial" w:cs="Arial"/>
          <w:sz w:val="24"/>
        </w:rPr>
        <w:t>górskiego za 2014 rok;</w:t>
      </w:r>
      <w:r>
        <w:rPr>
          <w:rFonts w:ascii="Arial" w:hAnsi="Arial" w:cs="Arial"/>
          <w:sz w:val="24"/>
        </w:rPr>
        <w:t xml:space="preserve"> </w:t>
      </w:r>
    </w:p>
    <w:p w:rsidR="00A36BE2" w:rsidRDefault="00A36BE2" w:rsidP="00030B28">
      <w:pPr>
        <w:pStyle w:val="Tekstpodstawowy2"/>
        <w:numPr>
          <w:ilvl w:val="0"/>
          <w:numId w:val="6"/>
        </w:numPr>
        <w:rPr>
          <w:rFonts w:ascii="Arial" w:hAnsi="Arial" w:cs="Arial"/>
          <w:sz w:val="24"/>
        </w:rPr>
      </w:pPr>
      <w:r w:rsidRPr="00530710">
        <w:rPr>
          <w:rFonts w:ascii="Arial" w:hAnsi="Arial" w:cs="Arial"/>
          <w:sz w:val="24"/>
        </w:rPr>
        <w:t xml:space="preserve">przyjęcie stanowiska Komisji Rewizyjnej w sprawie wykonania budżetu </w:t>
      </w:r>
      <w:r>
        <w:rPr>
          <w:rFonts w:ascii="Arial" w:hAnsi="Arial" w:cs="Arial"/>
          <w:sz w:val="24"/>
        </w:rPr>
        <w:t>Powiatu Jeleniogórskiego za 2014</w:t>
      </w:r>
      <w:r w:rsidRPr="00530710">
        <w:rPr>
          <w:rFonts w:ascii="Arial" w:hAnsi="Arial" w:cs="Arial"/>
          <w:sz w:val="24"/>
        </w:rPr>
        <w:t xml:space="preserve"> rok</w:t>
      </w:r>
      <w:r w:rsidR="00460F11">
        <w:rPr>
          <w:rFonts w:ascii="Arial" w:hAnsi="Arial" w:cs="Arial"/>
          <w:sz w:val="24"/>
        </w:rPr>
        <w:t>.</w:t>
      </w:r>
    </w:p>
    <w:p w:rsidR="00460F11" w:rsidRDefault="00460F11" w:rsidP="00460F1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Sformułowanie i przyjęcie wniosku w sprawie absolutorium  dla Zarządu Powiatu Jeleniogórskiego. </w:t>
      </w:r>
    </w:p>
    <w:p w:rsidR="008E6011" w:rsidRDefault="008E6011" w:rsidP="005B175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 z poprzedniego posiedzenia Komisji.</w:t>
      </w:r>
    </w:p>
    <w:p w:rsidR="00D251F7" w:rsidRPr="00A41C2D" w:rsidRDefault="00A83111" w:rsidP="005B175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Sprawy różne.</w:t>
      </w:r>
    </w:p>
    <w:p w:rsidR="00A83111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Zamknięcie posiedzenia Komisji.</w:t>
      </w:r>
    </w:p>
    <w:p w:rsidR="00A83111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460F11" w:rsidRDefault="00460F11" w:rsidP="00A83111">
      <w:pPr>
        <w:pStyle w:val="Tekstpodstawowy2"/>
        <w:rPr>
          <w:rFonts w:ascii="Arial" w:hAnsi="Arial" w:cs="Arial"/>
          <w:sz w:val="24"/>
        </w:rPr>
      </w:pPr>
    </w:p>
    <w:p w:rsidR="00460F11" w:rsidRPr="0094179C" w:rsidRDefault="00460F11" w:rsidP="00A83111">
      <w:pPr>
        <w:pStyle w:val="Tekstpodstawowy2"/>
        <w:rPr>
          <w:rFonts w:ascii="Arial" w:hAnsi="Arial" w:cs="Arial"/>
          <w:sz w:val="24"/>
        </w:rPr>
      </w:pPr>
    </w:p>
    <w:p w:rsidR="0022286A" w:rsidRPr="0022286A" w:rsidRDefault="00A83111" w:rsidP="0022286A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</w:t>
      </w:r>
    </w:p>
    <w:p w:rsidR="0022286A" w:rsidRPr="0022286A" w:rsidRDefault="0022286A" w:rsidP="00460F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8E6011">
        <w:rPr>
          <w:rFonts w:ascii="Arial" w:eastAsia="Times New Roman" w:hAnsi="Arial" w:cs="Arial"/>
          <w:b/>
          <w:sz w:val="24"/>
          <w:szCs w:val="24"/>
        </w:rPr>
        <w:t>Przewodnicząca</w:t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460F11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 xml:space="preserve"> Komisji Rewizyjnej</w:t>
      </w:r>
    </w:p>
    <w:p w:rsidR="0022286A" w:rsidRPr="0022286A" w:rsidRDefault="0022286A" w:rsidP="0022286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60F11" w:rsidRDefault="0022286A" w:rsidP="00765B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</w:p>
    <w:p w:rsidR="003A254C" w:rsidRPr="00765B11" w:rsidRDefault="0022286A" w:rsidP="00460F11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8E6011">
        <w:rPr>
          <w:rFonts w:ascii="Arial" w:eastAsia="Times New Roman" w:hAnsi="Arial" w:cs="Arial"/>
          <w:b/>
          <w:sz w:val="24"/>
          <w:szCs w:val="24"/>
        </w:rPr>
        <w:t>Wiesława Bąk</w:t>
      </w:r>
    </w:p>
    <w:p w:rsidR="00460F11" w:rsidRDefault="00A831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  <w:r w:rsidRPr="0094179C">
        <w:rPr>
          <w:rFonts w:ascii="Arial" w:hAnsi="Arial" w:cs="Arial"/>
          <w:b/>
          <w:bCs/>
          <w:sz w:val="12"/>
          <w:szCs w:val="12"/>
        </w:rPr>
        <w:t xml:space="preserve">  </w:t>
      </w: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A83111" w:rsidRPr="0094179C" w:rsidRDefault="00A831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  <w:r w:rsidRPr="0094179C">
        <w:rPr>
          <w:rFonts w:ascii="Arial" w:hAnsi="Arial" w:cs="Arial"/>
          <w:b/>
          <w:bCs/>
          <w:sz w:val="12"/>
          <w:szCs w:val="12"/>
        </w:rPr>
        <w:t xml:space="preserve"> Do wiadomości:</w:t>
      </w:r>
    </w:p>
    <w:p w:rsidR="008E6011" w:rsidRPr="0094179C" w:rsidRDefault="008E6011" w:rsidP="008E60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J. Pokój</w:t>
      </w:r>
    </w:p>
    <w:p w:rsidR="008E6011" w:rsidRPr="0094179C" w:rsidRDefault="008E6011" w:rsidP="008E6011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Przewodniczący Rady Powiatu.</w:t>
      </w:r>
    </w:p>
    <w:p w:rsidR="008E6011" w:rsidRPr="0094179C" w:rsidRDefault="008E6011" w:rsidP="008E60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A. Konieczyńska</w:t>
      </w:r>
    </w:p>
    <w:p w:rsidR="008E6011" w:rsidRPr="0094179C" w:rsidRDefault="008E6011" w:rsidP="008E6011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Starosta Jeleniogórski</w:t>
      </w:r>
    </w:p>
    <w:p w:rsidR="0094179C" w:rsidRPr="0094179C" w:rsidRDefault="0094179C" w:rsidP="0094179C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 xml:space="preserve">G. </w:t>
      </w:r>
      <w:proofErr w:type="spellStart"/>
      <w:r w:rsidRPr="0094179C">
        <w:rPr>
          <w:rFonts w:ascii="Arial" w:hAnsi="Arial" w:cs="Arial"/>
          <w:bCs/>
          <w:sz w:val="12"/>
          <w:szCs w:val="12"/>
        </w:rPr>
        <w:t>Bojęć</w:t>
      </w:r>
      <w:proofErr w:type="spellEnd"/>
    </w:p>
    <w:p w:rsidR="0094179C" w:rsidRDefault="0094179C" w:rsidP="0094179C">
      <w:pPr>
        <w:pStyle w:val="Tekstpodstawowy2"/>
        <w:ind w:left="360" w:firstLine="348"/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Skarbnik Powiatu</w:t>
      </w:r>
    </w:p>
    <w:p w:rsidR="0094179C" w:rsidRPr="0094179C" w:rsidRDefault="0094179C" w:rsidP="005243EE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</w:p>
    <w:sectPr w:rsidR="0094179C" w:rsidRPr="0094179C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C2FEE"/>
    <w:rsid w:val="00181967"/>
    <w:rsid w:val="00195BA2"/>
    <w:rsid w:val="001E7AC0"/>
    <w:rsid w:val="002003E1"/>
    <w:rsid w:val="00212B9A"/>
    <w:rsid w:val="0022286A"/>
    <w:rsid w:val="00297A32"/>
    <w:rsid w:val="002A12E2"/>
    <w:rsid w:val="002C15C8"/>
    <w:rsid w:val="002D74F7"/>
    <w:rsid w:val="00306C4E"/>
    <w:rsid w:val="00383138"/>
    <w:rsid w:val="003A1F1D"/>
    <w:rsid w:val="003A254C"/>
    <w:rsid w:val="003A628E"/>
    <w:rsid w:val="003C6219"/>
    <w:rsid w:val="003F6E51"/>
    <w:rsid w:val="0040783A"/>
    <w:rsid w:val="0045621F"/>
    <w:rsid w:val="00460F11"/>
    <w:rsid w:val="004A71D8"/>
    <w:rsid w:val="004C2D63"/>
    <w:rsid w:val="005243EE"/>
    <w:rsid w:val="00530710"/>
    <w:rsid w:val="00542AC5"/>
    <w:rsid w:val="00585FD7"/>
    <w:rsid w:val="005B1752"/>
    <w:rsid w:val="005F5C98"/>
    <w:rsid w:val="00631301"/>
    <w:rsid w:val="00651BBD"/>
    <w:rsid w:val="006C7176"/>
    <w:rsid w:val="00765B11"/>
    <w:rsid w:val="00790B4B"/>
    <w:rsid w:val="007A61F1"/>
    <w:rsid w:val="00837246"/>
    <w:rsid w:val="008620A1"/>
    <w:rsid w:val="008E6011"/>
    <w:rsid w:val="0094179C"/>
    <w:rsid w:val="00991F9A"/>
    <w:rsid w:val="009D0F31"/>
    <w:rsid w:val="009D493A"/>
    <w:rsid w:val="00A36BE2"/>
    <w:rsid w:val="00A41C2D"/>
    <w:rsid w:val="00A5477D"/>
    <w:rsid w:val="00A83111"/>
    <w:rsid w:val="00B77388"/>
    <w:rsid w:val="00B83E61"/>
    <w:rsid w:val="00B84837"/>
    <w:rsid w:val="00BF3824"/>
    <w:rsid w:val="00C82820"/>
    <w:rsid w:val="00C93F1D"/>
    <w:rsid w:val="00CA66E1"/>
    <w:rsid w:val="00D251F7"/>
    <w:rsid w:val="00D416A1"/>
    <w:rsid w:val="00D841A3"/>
    <w:rsid w:val="00DA2B02"/>
    <w:rsid w:val="00DC0EF2"/>
    <w:rsid w:val="00E4153C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2DA8-6892-4529-80A8-0B07767D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2015-04-20T08:00:00Z</cp:lastPrinted>
  <dcterms:created xsi:type="dcterms:W3CDTF">2015-04-29T10:37:00Z</dcterms:created>
  <dcterms:modified xsi:type="dcterms:W3CDTF">2015-04-29T10:37:00Z</dcterms:modified>
</cp:coreProperties>
</file>