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0"/>
        <w:ind w:left="0" w:right="0" w:hanging="0"/>
        <w:jc w:val="center"/>
        <w:rPr>
          <w:rFonts w:ascii="Arial" w:hAnsi="Arial" w:eastAsia="Arial" w:cs="Arial"/>
          <w:b/>
          <w:b/>
          <w:color w:val="00000A"/>
          <w:spacing w:val="0"/>
          <w:sz w:val="22"/>
          <w:highlight w:val="white"/>
        </w:rPr>
      </w:pPr>
      <w:r>
        <w:rPr>
          <w:rFonts w:eastAsia="Liberation Serif" w:cs="Liberation Serif"/>
          <w:b/>
          <w:color w:val="00000A"/>
          <w:spacing w:val="0"/>
          <w:sz w:val="24"/>
          <w:shd w:fill="FFFFFF" w:val="clear"/>
        </w:rPr>
        <w:t>Protokół</w:t>
      </w:r>
    </w:p>
    <w:p>
      <w:pPr>
        <w:pStyle w:val="Normal"/>
        <w:spacing w:lineRule="exact" w:line="276" w:before="0" w:after="0"/>
        <w:ind w:left="0" w:right="0" w:hanging="0"/>
        <w:jc w:val="center"/>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z XLIII Sesji Rady Powiatu Jeleniogórskiego,</w:t>
      </w:r>
    </w:p>
    <w:p>
      <w:pPr>
        <w:pStyle w:val="Normal"/>
        <w:spacing w:lineRule="exact" w:line="276" w:before="0" w:after="0"/>
        <w:ind w:left="0" w:right="0" w:hanging="0"/>
        <w:jc w:val="center"/>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która odbyła się w dniu 28 lutego 2018 r. roku, o godz. 9</w:t>
      </w:r>
      <w:r>
        <w:rPr>
          <w:rFonts w:eastAsia="Liberation Serif" w:cs="Liberation Serif"/>
          <w:b/>
          <w:color w:val="00000A"/>
          <w:spacing w:val="0"/>
          <w:sz w:val="24"/>
          <w:shd w:fill="FFFFFF" w:val="clear"/>
          <w:vertAlign w:val="superscript"/>
        </w:rPr>
        <w:t>00</w:t>
      </w:r>
    </w:p>
    <w:p>
      <w:pPr>
        <w:pStyle w:val="Normal"/>
        <w:spacing w:lineRule="exact" w:line="240" w:before="0" w:after="0"/>
        <w:ind w:left="0" w:right="0" w:hanging="0"/>
        <w:jc w:val="center"/>
        <w:rPr>
          <w:rFonts w:ascii="Liberation Serif" w:hAnsi="Liberation Serif" w:eastAsia="Liberation Serif" w:cs="Liberation Serif"/>
          <w:b/>
          <w:b/>
          <w:color w:val="000000"/>
          <w:spacing w:val="0"/>
          <w:sz w:val="28"/>
          <w:highlight w:val="white"/>
          <w:u w:val="single"/>
        </w:rPr>
      </w:pPr>
      <w:r>
        <w:rPr>
          <w:rFonts w:eastAsia="Liberation Serif;Times New Roma" w:cs="Liberation Serif;Times New Roma" w:ascii="Liberation Serif;Times New Roma" w:hAnsi="Liberation Serif;Times New Roma"/>
          <w:b/>
          <w:color w:val="000000"/>
          <w:spacing w:val="0"/>
          <w:sz w:val="24"/>
          <w:u w:val="single"/>
          <w:shd w:fill="FFFFFF" w:val="clear"/>
        </w:rPr>
        <w:t>w sali nr 9 bud. H Wydzia</w:t>
      </w:r>
      <w:r>
        <w:rPr>
          <w:rFonts w:eastAsia="Liberation Serif" w:cs="Liberation Serif"/>
          <w:b/>
          <w:color w:val="000000"/>
          <w:spacing w:val="0"/>
          <w:sz w:val="24"/>
          <w:u w:val="single"/>
          <w:shd w:fill="FFFFFF" w:val="clear"/>
        </w:rPr>
        <w:t>ł</w:t>
      </w:r>
      <w:r>
        <w:rPr>
          <w:rFonts w:eastAsia="Liberation Serif;Times New Roma" w:cs="Liberation Serif;Times New Roma" w:ascii="Liberation Serif;Times New Roma" w:hAnsi="Liberation Serif;Times New Roma"/>
          <w:b/>
          <w:color w:val="000000"/>
          <w:spacing w:val="0"/>
          <w:sz w:val="24"/>
          <w:u w:val="single"/>
          <w:shd w:fill="FFFFFF" w:val="clear"/>
        </w:rPr>
        <w:t>u Ekonomii, Zarz</w:t>
      </w:r>
      <w:r>
        <w:rPr>
          <w:rFonts w:eastAsia="Liberation Serif" w:cs="Liberation Serif"/>
          <w:b/>
          <w:color w:val="000000"/>
          <w:spacing w:val="0"/>
          <w:sz w:val="24"/>
          <w:u w:val="single"/>
          <w:shd w:fill="FFFFFF" w:val="clear"/>
        </w:rPr>
        <w:t>ą</w:t>
      </w:r>
      <w:r>
        <w:rPr>
          <w:rFonts w:eastAsia="Liberation Serif;Times New Roma" w:cs="Liberation Serif;Times New Roma" w:ascii="Liberation Serif;Times New Roma" w:hAnsi="Liberation Serif;Times New Roma"/>
          <w:b/>
          <w:color w:val="000000"/>
          <w:spacing w:val="0"/>
          <w:sz w:val="24"/>
          <w:u w:val="single"/>
          <w:shd w:fill="FFFFFF" w:val="clear"/>
        </w:rPr>
        <w:t>dzania i Turystyki w Jeleniej G</w:t>
      </w:r>
      <w:r>
        <w:rPr>
          <w:rFonts w:eastAsia="Liberation Serif" w:cs="Liberation Serif"/>
          <w:b/>
          <w:color w:val="000000"/>
          <w:spacing w:val="0"/>
          <w:sz w:val="24"/>
          <w:u w:val="single"/>
          <w:shd w:fill="FFFFFF" w:val="clear"/>
        </w:rPr>
        <w:t>ó</w:t>
      </w:r>
      <w:r>
        <w:rPr>
          <w:rFonts w:eastAsia="Liberation Serif;Times New Roma" w:cs="Liberation Serif;Times New Roma" w:ascii="Liberation Serif;Times New Roma" w:hAnsi="Liberation Serif;Times New Roma"/>
          <w:b/>
          <w:color w:val="000000"/>
          <w:spacing w:val="0"/>
          <w:sz w:val="24"/>
          <w:u w:val="single"/>
          <w:shd w:fill="FFFFFF" w:val="clear"/>
        </w:rPr>
        <w:t xml:space="preserve">rze </w:t>
      </w:r>
    </w:p>
    <w:p>
      <w:pPr>
        <w:pStyle w:val="Normal"/>
        <w:spacing w:lineRule="exact" w:line="276" w:before="0" w:after="0"/>
        <w:ind w:left="0" w:right="0" w:hanging="0"/>
        <w:jc w:val="center"/>
        <w:rPr>
          <w:rFonts w:ascii="Liberation Serif" w:hAnsi="Liberation Serif" w:eastAsia="Liberation Serif" w:cs="Liberation Serif"/>
          <w:b/>
          <w:b/>
          <w:color w:val="000000"/>
          <w:spacing w:val="0"/>
          <w:sz w:val="28"/>
          <w:highlight w:val="white"/>
          <w:u w:val="single"/>
        </w:rPr>
      </w:pPr>
      <w:r>
        <w:rPr>
          <w:rFonts w:eastAsia="Liberation Serif;Times New Roma" w:cs="Liberation Serif;Times New Roma" w:ascii="Liberation Serif;Times New Roma" w:hAnsi="Liberation Serif;Times New Roma"/>
          <w:b/>
          <w:color w:val="000000"/>
          <w:spacing w:val="0"/>
          <w:sz w:val="24"/>
          <w:u w:val="single"/>
          <w:shd w:fill="FFFFFF" w:val="clear"/>
        </w:rPr>
        <w:t>Uniwersytetu Ekonomicznego we Wroc</w:t>
      </w:r>
      <w:r>
        <w:rPr>
          <w:rFonts w:eastAsia="Calibri" w:cs="Calibri" w:ascii="Calibri" w:hAnsi="Calibri"/>
          <w:b/>
          <w:color w:val="000000"/>
          <w:spacing w:val="0"/>
          <w:sz w:val="24"/>
          <w:u w:val="single"/>
          <w:shd w:fill="FFFFFF" w:val="clear"/>
        </w:rPr>
        <w:t>ł</w:t>
      </w:r>
      <w:r>
        <w:rPr>
          <w:rFonts w:eastAsia="Liberation Serif;Times New Roma" w:cs="Liberation Serif;Times New Roma" w:ascii="Liberation Serif;Times New Roma" w:hAnsi="Liberation Serif;Times New Roma"/>
          <w:b/>
          <w:color w:val="000000"/>
          <w:spacing w:val="0"/>
          <w:sz w:val="24"/>
          <w:u w:val="single"/>
          <w:shd w:fill="FFFFFF" w:val="clear"/>
        </w:rPr>
        <w:t>awiu.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rFonts w:ascii="Arial" w:hAnsi="Arial" w:eastAsia="Arial" w:cs="Arial"/>
          <w:b/>
          <w:b/>
          <w:color w:val="00000A"/>
          <w:spacing w:val="0"/>
          <w:sz w:val="22"/>
          <w:highlight w:val="white"/>
        </w:rPr>
      </w:pPr>
      <w:r>
        <w:rPr>
          <w:rFonts w:eastAsia="Liberation Serif" w:cs="Liberation Serif"/>
          <w:b/>
          <w:color w:val="00000A"/>
          <w:spacing w:val="0"/>
          <w:sz w:val="24"/>
          <w:shd w:fill="FFFFFF" w:val="clear"/>
        </w:rPr>
        <w:t>Ad.1.</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Przewodniczący Rady Powiatu Jeleniogórskiego Eugeniusz Kleśta otworzył XLIII Sesję Rady Powiatu Jeleniogórskiego i przywitał zaproszonych gości.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Na podstawie listy obecności Przewodniczący Rady Powiatu E. Kleśta stwierdził, że w Sesji uczestniczy 13 radnych (nieobecni radni: J. Pokój, L. Supierz, M. Górecki, G. Rybarczyk. A. Konieczyńska, J. Kotliński), Rada posiada zdolność uchwałodawczą wymaganą art. 13 ust. 1 ustawy o samorządzie powiatowym, posiedzenie jest prawomocne i Rada może podejmować prawomocne decyzje. Obsługę prawną Sesji zapewniła radczyni prawna Dagmara Mazur. Lista obecności stanowi załącznik </w:t>
      </w:r>
      <w:r>
        <w:rPr>
          <w:rFonts w:eastAsia="Liberation Serif" w:cs="Liberation Serif"/>
          <w:color w:val="00B0F0"/>
          <w:spacing w:val="0"/>
          <w:sz w:val="24"/>
          <w:shd w:fill="FFFFFF" w:val="clear"/>
        </w:rPr>
        <w:t xml:space="preserve">nr 1 </w:t>
      </w:r>
      <w:r>
        <w:rPr>
          <w:rFonts w:eastAsia="Liberation Serif" w:cs="Liberation Serif"/>
          <w:color w:val="00000A"/>
          <w:spacing w:val="0"/>
          <w:sz w:val="24"/>
          <w:shd w:fill="FFFFFF" w:val="clear"/>
        </w:rPr>
        <w:t>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rFonts w:ascii="Arial" w:hAnsi="Arial" w:eastAsia="Arial" w:cs="Arial"/>
          <w:b/>
          <w:b/>
          <w:color w:val="00000A"/>
          <w:spacing w:val="0"/>
          <w:sz w:val="22"/>
          <w:highlight w:val="white"/>
        </w:rPr>
      </w:pPr>
      <w:r>
        <w:rPr>
          <w:rFonts w:eastAsia="Liberation Serif" w:cs="Liberation Serif"/>
          <w:b/>
          <w:color w:val="00000A"/>
          <w:spacing w:val="0"/>
          <w:sz w:val="24"/>
          <w:shd w:fill="FFFFFF" w:val="clear"/>
        </w:rPr>
        <w:t>Ad.2.</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przedstawił porządek obrad XLIII Sesji Rady Powiatu Jeleniogórskiego i spytał, czy są co do niego jakieś uwagi lub wnioski formalne. Wobec braku uwag i wniosków przeszedł do</w:t>
      </w:r>
      <w:r>
        <w:rPr>
          <w:rFonts w:eastAsia="Liberation Serif" w:cs="Liberation Serif"/>
          <w:color w:val="000000"/>
          <w:spacing w:val="0"/>
          <w:sz w:val="24"/>
          <w:shd w:fill="FFFFFF" w:val="clear"/>
        </w:rPr>
        <w:t xml:space="preserve"> </w:t>
      </w:r>
      <w:r>
        <w:rPr>
          <w:rFonts w:eastAsia="Liberation Serif" w:cs="Liberation Serif"/>
          <w:color w:val="000000"/>
          <w:spacing w:val="0"/>
          <w:sz w:val="24"/>
          <w:shd w:fill="FFFFFF" w:val="clear"/>
        </w:rPr>
        <w:t>jego</w:t>
      </w:r>
      <w:r>
        <w:rPr>
          <w:rFonts w:eastAsia="Liberation Serif" w:cs="Liberation Serif"/>
          <w:color w:val="FF0000"/>
          <w:spacing w:val="0"/>
          <w:sz w:val="24"/>
          <w:shd w:fill="FFFFFF" w:val="clear"/>
        </w:rPr>
        <w:t xml:space="preserve"> </w:t>
      </w:r>
      <w:r>
        <w:rPr>
          <w:rFonts w:eastAsia="Liberation Serif" w:cs="Liberation Serif"/>
          <w:color w:val="00000A"/>
          <w:spacing w:val="0"/>
          <w:sz w:val="24"/>
          <w:shd w:fill="FFFFFF" w:val="clear"/>
        </w:rPr>
        <w:t xml:space="preserve"> procedowania .</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Porządek obrad stanowi załącznik </w:t>
      </w:r>
      <w:r>
        <w:rPr>
          <w:rFonts w:eastAsia="Liberation Serif" w:cs="Liberation Serif"/>
          <w:color w:val="004DBB"/>
          <w:spacing w:val="0"/>
          <w:sz w:val="24"/>
          <w:shd w:fill="FFFFFF" w:val="clear"/>
        </w:rPr>
        <w:t xml:space="preserve">nr 2 </w:t>
      </w:r>
      <w:r>
        <w:rPr>
          <w:rFonts w:eastAsia="Liberation Serif" w:cs="Liberation Serif"/>
          <w:color w:val="00000A"/>
          <w:spacing w:val="0"/>
          <w:sz w:val="24"/>
          <w:shd w:fill="FFFFFF" w:val="clear"/>
        </w:rPr>
        <w:t>do niniejszego protokołu.</w:t>
      </w:r>
    </w:p>
    <w:p>
      <w:pPr>
        <w:pStyle w:val="Normal"/>
        <w:spacing w:lineRule="exact" w:line="276" w:before="0" w:after="200"/>
        <w:ind w:left="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i/>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Ad.3.</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Powiatu Jeleniogórskiego E. Kleśta przystąpił do realizacji 3. punktu porządku obrad – podjęcie uchwały w sprawie </w:t>
      </w:r>
      <w:r>
        <w:rPr>
          <w:rFonts w:eastAsia="Liberation Serif;Times New Roma" w:cs="Liberation Serif;Times New Roma" w:ascii="Liberation Serif;Times New Roma" w:hAnsi="Liberation Serif;Times New Roma"/>
          <w:color w:val="00000A"/>
          <w:spacing w:val="0"/>
          <w:sz w:val="24"/>
          <w:shd w:fill="FFFFFF" w:val="clear"/>
        </w:rPr>
        <w:t>powierzenia Powiatowi Luba</w:t>
      </w:r>
      <w:r>
        <w:rPr>
          <w:rFonts w:eastAsia="Liberation Serif" w:cs="Liberation Serif"/>
          <w:color w:val="00000A"/>
          <w:spacing w:val="0"/>
          <w:sz w:val="24"/>
          <w:shd w:fill="FFFFFF" w:val="clear"/>
        </w:rPr>
        <w:t>ń</w:t>
      </w:r>
      <w:r>
        <w:rPr>
          <w:rFonts w:eastAsia="Liberation Serif;Times New Roma" w:cs="Liberation Serif;Times New Roma" w:ascii="Liberation Serif;Times New Roma" w:hAnsi="Liberation Serif;Times New Roma"/>
          <w:color w:val="00000A"/>
          <w:spacing w:val="0"/>
          <w:sz w:val="24"/>
          <w:shd w:fill="FFFFFF" w:val="clear"/>
        </w:rPr>
        <w:t>skiemu wykonywania zadania, polegaj</w:t>
      </w:r>
      <w:r>
        <w:rPr>
          <w:rFonts w:eastAsia="Liberation Serif" w:cs="Liberation Serif"/>
          <w:color w:val="00000A"/>
          <w:spacing w:val="0"/>
          <w:sz w:val="24"/>
          <w:shd w:fill="FFFFFF" w:val="clear"/>
        </w:rPr>
        <w:t>ą</w:t>
      </w:r>
      <w:r>
        <w:rPr>
          <w:rFonts w:eastAsia="Liberation Serif;Times New Roma" w:cs="Liberation Serif;Times New Roma" w:ascii="Liberation Serif;Times New Roma" w:hAnsi="Liberation Serif;Times New Roma"/>
          <w:color w:val="00000A"/>
          <w:spacing w:val="0"/>
          <w:sz w:val="24"/>
          <w:shd w:fill="FFFFFF" w:val="clear"/>
        </w:rPr>
        <w:t>cego na prowadzeniu powiatowego 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rodka wsparcia dla</w:t>
      </w:r>
      <w:r>
        <w:rPr>
          <w:rFonts w:eastAsia="Liberation Serif" w:cs="Liberation Serif"/>
          <w:color w:val="00000A"/>
          <w:spacing w:val="0"/>
          <w:sz w:val="24"/>
          <w:shd w:fill="FFFFFF" w:val="clear"/>
        </w:rPr>
        <w:t> </w:t>
      </w:r>
      <w:r>
        <w:rPr>
          <w:rFonts w:eastAsia="Liberation Serif;Times New Roma" w:cs="Liberation Serif;Times New Roma" w:ascii="Liberation Serif;Times New Roma" w:hAnsi="Liberation Serif;Times New Roma"/>
          <w:color w:val="00000A"/>
          <w:spacing w:val="0"/>
          <w:sz w:val="24"/>
          <w:shd w:fill="FFFFFF" w:val="clear"/>
        </w:rPr>
        <w:t>matek z ma</w:t>
      </w:r>
      <w:r>
        <w:rPr>
          <w:rFonts w:eastAsia="Liberation Serif" w:cs="Liberation Serif"/>
          <w:color w:val="00000A"/>
          <w:spacing w:val="0"/>
          <w:sz w:val="24"/>
          <w:shd w:fill="FFFFFF" w:val="clear"/>
        </w:rPr>
        <w:t>ł</w:t>
      </w:r>
      <w:r>
        <w:rPr>
          <w:rFonts w:eastAsia="Liberation Serif;Times New Roma" w:cs="Liberation Serif;Times New Roma" w:ascii="Liberation Serif;Times New Roma" w:hAnsi="Liberation Serif;Times New Roma"/>
          <w:color w:val="00000A"/>
          <w:spacing w:val="0"/>
          <w:sz w:val="24"/>
          <w:shd w:fill="FFFFFF" w:val="clear"/>
        </w:rPr>
        <w:t>oletnimi dzie</w:t>
      </w:r>
      <w:r>
        <w:rPr>
          <w:rFonts w:eastAsia="Liberation Serif" w:cs="Liberation Serif"/>
          <w:color w:val="00000A"/>
          <w:spacing w:val="0"/>
          <w:sz w:val="24"/>
          <w:shd w:fill="FFFFFF" w:val="clear"/>
        </w:rPr>
        <w:t>ć</w:t>
      </w:r>
      <w:r>
        <w:rPr>
          <w:rFonts w:eastAsia="Liberation Serif;Times New Roma" w:cs="Liberation Serif;Times New Roma" w:ascii="Liberation Serif;Times New Roma" w:hAnsi="Liberation Serif;Times New Roma"/>
          <w:color w:val="00000A"/>
          <w:spacing w:val="0"/>
          <w:sz w:val="24"/>
          <w:shd w:fill="FFFFFF" w:val="clear"/>
        </w:rPr>
        <w:t>mi i kobiet w ci</w:t>
      </w:r>
      <w:r>
        <w:rPr>
          <w:rFonts w:eastAsia="Liberation Serif" w:cs="Liberation Serif"/>
          <w:color w:val="00000A"/>
          <w:spacing w:val="0"/>
          <w:sz w:val="24"/>
          <w:shd w:fill="FFFFFF" w:val="clear"/>
        </w:rPr>
        <w:t>ąż</w:t>
      </w:r>
      <w:r>
        <w:rPr>
          <w:rFonts w:eastAsia="Liberation Serif;Times New Roma" w:cs="Liberation Serif;Times New Roma" w:ascii="Liberation Serif;Times New Roma" w:hAnsi="Liberation Serif;Times New Roma"/>
          <w:color w:val="00000A"/>
          <w:spacing w:val="0"/>
          <w:sz w:val="24"/>
          <w:shd w:fill="FFFFFF" w:val="clear"/>
        </w:rPr>
        <w:t>y oraz ofiar przemocy w rodzinie.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Dyrektor Powiatowego Centrum Pomocy Rodzinie J. Bagińska przedstawiła projekt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Na obrady przybyli radni J. Kotliński, J. Pokój oraz Starosta A. Konieczyńska( godz. 9</w:t>
      </w:r>
      <w:r>
        <w:rPr>
          <w:rFonts w:eastAsia="Liberation Serif" w:cs="Liberation Serif"/>
          <w:color w:val="00000A"/>
          <w:spacing w:val="0"/>
          <w:sz w:val="24"/>
          <w:shd w:fill="FFFFFF" w:val="clear"/>
          <w:vertAlign w:val="superscript"/>
        </w:rPr>
        <w:t>09)</w:t>
      </w:r>
    </w:p>
    <w:p>
      <w:pPr>
        <w:pStyle w:val="Normal"/>
        <w:spacing w:lineRule="exact" w:line="276" w:before="0" w:after="0"/>
        <w:ind w:left="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i/>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poprosił o przedstawienie opinii komisji na temat projektu uchwały: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Powiatu Jeleniogórskiego E. Kleśta poddał pod głosowanie treść uchwały </w:t>
      </w:r>
      <w:r>
        <w:rPr>
          <w:rFonts w:eastAsia="Liberation Serif;Times New Roma" w:cs="Liberation Serif;Times New Roma" w:ascii="Liberation Serif;Times New Roma" w:hAnsi="Liberation Serif;Times New Roma"/>
          <w:color w:val="000000"/>
          <w:spacing w:val="0"/>
          <w:sz w:val="24"/>
          <w:shd w:fill="FFFFFF" w:val="clear"/>
        </w:rPr>
        <w:t>Nr</w:t>
      </w:r>
      <w:r>
        <w:rPr>
          <w:rFonts w:eastAsia="Liberation Serif;Times New Roma" w:cs="Liberation Serif;Times New Roma" w:ascii="Liberation Serif;Times New Roma" w:hAnsi="Liberation Serif;Times New Roma"/>
          <w:b/>
          <w:color w:val="000000"/>
          <w:spacing w:val="0"/>
          <w:sz w:val="24"/>
          <w:shd w:fill="FFFFFF" w:val="clear"/>
        </w:rPr>
        <w:t> </w:t>
      </w:r>
      <w:r>
        <w:rPr>
          <w:rFonts w:eastAsia="Liberation Serif;Times New Roma" w:cs="Liberation Serif;Times New Roma" w:ascii="Liberation Serif;Times New Roma" w:hAnsi="Liberation Serif;Times New Roma"/>
          <w:color w:val="000000"/>
          <w:spacing w:val="0"/>
          <w:sz w:val="24"/>
          <w:shd w:fill="FFFFFF" w:val="clear"/>
        </w:rPr>
        <w:t>XLIII/218/2018</w:t>
      </w:r>
      <w:r>
        <w:rPr>
          <w:rFonts w:eastAsia="Liberation Serif" w:cs="Liberation Serif"/>
          <w:color w:val="00000A"/>
          <w:spacing w:val="0"/>
          <w:sz w:val="24"/>
          <w:shd w:fill="FFFFFF" w:val="clear"/>
        </w:rPr>
        <w:t xml:space="preserve"> w sprawie powierzenia Powiatowi Lubańskiemu wykonywania zadania, polegającego na prowadzeniu powiatowego ośrodka wsparcia dla matek z małoletnimi dziećmi i kobiet w ciąży oraz ofiar przemocy w rodzinie.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 głosowaniu wzięło udział 16 radnych.</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za</w:t>
        <w:tab/>
        <w:tab/>
        <w:tab/>
        <w:t>-  16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3</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Ad.4.</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Powiatu Jeleniogórskiego E. Kleśta przystąpił do realizacji 4. punktu porządku obrad – podjęcie uchwały w sprawie </w:t>
      </w:r>
      <w:r>
        <w:rPr>
          <w:rFonts w:eastAsia="Liberation Serif;Times New Roma" w:cs="Liberation Serif;Times New Roma" w:ascii="Liberation Serif;Times New Roma" w:hAnsi="Liberation Serif;Times New Roma"/>
          <w:color w:val="00000A"/>
          <w:spacing w:val="0"/>
          <w:sz w:val="24"/>
          <w:shd w:fill="FFFFFF" w:val="clear"/>
        </w:rPr>
        <w:t>ustalenia trybu udzielania i rozliczania dotacji dla niepublicznych podmiot</w:t>
      </w:r>
      <w:r>
        <w:rPr>
          <w:rFonts w:eastAsia="Liberation Serif" w:cs="Liberation Serif"/>
          <w:color w:val="00000A"/>
          <w:spacing w:val="0"/>
          <w:sz w:val="24"/>
          <w:shd w:fill="FFFFFF" w:val="clear"/>
        </w:rPr>
        <w:t>ó</w:t>
      </w:r>
      <w:r>
        <w:rPr>
          <w:rFonts w:eastAsia="Liberation Serif;Times New Roma" w:cs="Liberation Serif;Times New Roma" w:ascii="Liberation Serif;Times New Roma" w:hAnsi="Liberation Serif;Times New Roma"/>
          <w:color w:val="00000A"/>
          <w:spacing w:val="0"/>
          <w:sz w:val="24"/>
          <w:shd w:fill="FFFFFF" w:val="clear"/>
        </w:rPr>
        <w:t>w 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wiatowych oraz trybu przeprowadzania kontroli prawid</w:t>
      </w:r>
      <w:r>
        <w:rPr>
          <w:rFonts w:eastAsia="Liberation Serif" w:cs="Liberation Serif"/>
          <w:color w:val="00000A"/>
          <w:spacing w:val="0"/>
          <w:sz w:val="24"/>
          <w:shd w:fill="FFFFFF" w:val="clear"/>
        </w:rPr>
        <w:t>ł</w:t>
      </w:r>
      <w:r>
        <w:rPr>
          <w:rFonts w:eastAsia="Liberation Serif;Times New Roma" w:cs="Liberation Serif;Times New Roma" w:ascii="Liberation Serif;Times New Roma" w:hAnsi="Liberation Serif;Times New Roma"/>
          <w:color w:val="00000A"/>
          <w:spacing w:val="0"/>
          <w:sz w:val="24"/>
          <w:shd w:fill="FFFFFF" w:val="clear"/>
        </w:rPr>
        <w:t>owo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ci ich pobrania i wykorzystania.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Dyrektor Wydziału Oświaty i Zdrowia S. Urbański przedstawił treść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R. Mazur opuścił obrady; przybył radny L. Supierz (godz. 9</w:t>
      </w:r>
      <w:r>
        <w:rPr>
          <w:rFonts w:eastAsia="Liberation Serif" w:cs="Liberation Serif"/>
          <w:color w:val="00000A"/>
          <w:spacing w:val="0"/>
          <w:sz w:val="24"/>
          <w:shd w:fill="FFFFFF" w:val="clear"/>
          <w:vertAlign w:val="superscript"/>
        </w:rPr>
        <w:t>14</w:t>
      </w:r>
      <w:r>
        <w:rPr>
          <w:rFonts w:eastAsia="Liberation Serif" w:cs="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Powiatu Jeleniogórskiego E. Kleśta poddał pod głosowanie treść uchwały Nr XLIII/219/2018 w sprawie </w:t>
      </w:r>
      <w:r>
        <w:rPr>
          <w:rFonts w:eastAsia="Liberation Serif;Times New Roma" w:cs="Liberation Serif;Times New Roma" w:ascii="Liberation Serif;Times New Roma" w:hAnsi="Liberation Serif;Times New Roma"/>
          <w:color w:val="00000A"/>
          <w:spacing w:val="0"/>
          <w:sz w:val="24"/>
          <w:shd w:fill="FFFFFF" w:val="clear"/>
        </w:rPr>
        <w:t>ustalenia trybu udzielania i rozliczania dotacji dla</w:t>
      </w:r>
      <w:r>
        <w:rPr>
          <w:rFonts w:eastAsia="Liberation Serif" w:cs="Liberation Serif"/>
          <w:color w:val="00000A"/>
          <w:spacing w:val="0"/>
          <w:sz w:val="24"/>
          <w:shd w:fill="FFFFFF" w:val="clear"/>
        </w:rPr>
        <w:t> </w:t>
      </w:r>
      <w:r>
        <w:rPr>
          <w:rFonts w:eastAsia="Liberation Serif;Times New Roma" w:cs="Liberation Serif;Times New Roma" w:ascii="Liberation Serif;Times New Roma" w:hAnsi="Liberation Serif;Times New Roma"/>
          <w:color w:val="00000A"/>
          <w:spacing w:val="0"/>
          <w:sz w:val="24"/>
          <w:shd w:fill="FFFFFF" w:val="clear"/>
        </w:rPr>
        <w:t>niepublicznych podmiot</w:t>
      </w:r>
      <w:r>
        <w:rPr>
          <w:rFonts w:eastAsia="Liberation Serif" w:cs="Liberation Serif"/>
          <w:color w:val="00000A"/>
          <w:spacing w:val="0"/>
          <w:sz w:val="24"/>
          <w:shd w:fill="FFFFFF" w:val="clear"/>
        </w:rPr>
        <w:t>ó</w:t>
      </w:r>
      <w:r>
        <w:rPr>
          <w:rFonts w:eastAsia="Liberation Serif;Times New Roma" w:cs="Liberation Serif;Times New Roma" w:ascii="Liberation Serif;Times New Roma" w:hAnsi="Liberation Serif;Times New Roma"/>
          <w:color w:val="00000A"/>
          <w:spacing w:val="0"/>
          <w:sz w:val="24"/>
          <w:shd w:fill="FFFFFF" w:val="clear"/>
        </w:rPr>
        <w:t>w 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wiatowych oraz trybu przeprowadzania kontroli prawid</w:t>
      </w:r>
      <w:r>
        <w:rPr>
          <w:rFonts w:eastAsia="Liberation Serif" w:cs="Liberation Serif"/>
          <w:color w:val="00000A"/>
          <w:spacing w:val="0"/>
          <w:sz w:val="24"/>
          <w:shd w:fill="FFFFFF" w:val="clear"/>
        </w:rPr>
        <w:t>ł</w:t>
      </w:r>
      <w:r>
        <w:rPr>
          <w:rFonts w:eastAsia="Liberation Serif;Times New Roma" w:cs="Liberation Serif;Times New Roma" w:ascii="Liberation Serif;Times New Roma" w:hAnsi="Liberation Serif;Times New Roma"/>
          <w:color w:val="00000A"/>
          <w:spacing w:val="0"/>
          <w:sz w:val="24"/>
          <w:shd w:fill="FFFFFF" w:val="clear"/>
        </w:rPr>
        <w:t>owo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ci ich pobrania i wykorzystania.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 głosowaniu wzięło udział 16 radnych.</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za</w:t>
        <w:tab/>
        <w:tab/>
        <w:tab/>
        <w:t>- 16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wstrzymało się</w:t>
        <w:tab/>
        <w:t>-  0 osób.</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4</w:t>
      </w:r>
      <w:r>
        <w:rPr>
          <w:rFonts w:eastAsia="Liberation Serif" w:cs="Liberation Serif"/>
          <w:color w:val="00000A"/>
          <w:spacing w:val="0"/>
          <w:sz w:val="24"/>
          <w:shd w:fill="FFFFFF" w:val="clear"/>
        </w:rPr>
        <w:t xml:space="preserve"> do niniejszego protokołu.</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Na obrady powrócił radny R. Mazur (godz. 9</w:t>
      </w:r>
      <w:r>
        <w:rPr>
          <w:rFonts w:eastAsia="Liberation Serif" w:cs="Liberation Serif"/>
          <w:color w:val="00000A"/>
          <w:spacing w:val="0"/>
          <w:sz w:val="24"/>
          <w:shd w:fill="FFFFFF" w:val="clear"/>
          <w:vertAlign w:val="superscript"/>
        </w:rPr>
        <w:t>15</w:t>
      </w:r>
      <w:r>
        <w:rPr>
          <w:rFonts w:eastAsia="Liberation Serif" w:cs="Liberation Serif"/>
          <w:color w:val="00000A"/>
          <w:spacing w:val="0"/>
          <w:sz w:val="24"/>
          <w:shd w:fill="FFFFFF" w:val="clear"/>
        </w:rPr>
        <w:t>)</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Ad.5.</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Powiatu Jeleniogórskiego E. Kleśta przystąpił do realizacji 5. punktu porządku obrad – </w:t>
      </w:r>
      <w:r>
        <w:rPr>
          <w:rFonts w:eastAsia="Liberation Serif;Times New Roma" w:cs="Liberation Serif;Times New Roma" w:ascii="Liberation Serif;Times New Roma" w:hAnsi="Liberation Serif;Times New Roma"/>
          <w:color w:val="00000A"/>
          <w:spacing w:val="0"/>
          <w:sz w:val="24"/>
          <w:shd w:fill="FFFFFF" w:val="clear"/>
        </w:rPr>
        <w:t>Sprawozdanie za 2017 rok z wysoko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 xml:space="preserve">ci </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rednich wynagrodze</w:t>
      </w:r>
      <w:r>
        <w:rPr>
          <w:rFonts w:eastAsia="Liberation Serif" w:cs="Liberation Serif"/>
          <w:color w:val="00000A"/>
          <w:spacing w:val="0"/>
          <w:sz w:val="24"/>
          <w:shd w:fill="FFFFFF" w:val="clear"/>
        </w:rPr>
        <w:t>ń</w:t>
      </w:r>
      <w:r>
        <w:rPr>
          <w:rFonts w:eastAsia="Liberation Serif;Times New Roma" w:cs="Liberation Serif;Times New Roma" w:ascii="Liberation Serif;Times New Roma" w:hAnsi="Liberation Serif;Times New Roma"/>
          <w:color w:val="00000A"/>
          <w:spacing w:val="0"/>
          <w:sz w:val="24"/>
          <w:shd w:fill="FFFFFF" w:val="clear"/>
        </w:rPr>
        <w:t xml:space="preserve"> nauczycieli na poszczeg</w:t>
      </w:r>
      <w:r>
        <w:rPr>
          <w:rFonts w:eastAsia="Liberation Serif" w:cs="Liberation Serif"/>
          <w:color w:val="00000A"/>
          <w:spacing w:val="0"/>
          <w:sz w:val="24"/>
          <w:shd w:fill="FFFFFF" w:val="clear"/>
        </w:rPr>
        <w:t>ó</w:t>
      </w:r>
      <w:r>
        <w:rPr>
          <w:rFonts w:eastAsia="Liberation Serif;Times New Roma" w:cs="Liberation Serif;Times New Roma" w:ascii="Liberation Serif;Times New Roma" w:hAnsi="Liberation Serif;Times New Roma"/>
          <w:color w:val="00000A"/>
          <w:spacing w:val="0"/>
          <w:sz w:val="24"/>
          <w:shd w:fill="FFFFFF" w:val="clear"/>
        </w:rPr>
        <w:t>lnych stopniach awansu zawodowego w o</w:t>
      </w:r>
      <w:r>
        <w:rPr>
          <w:rFonts w:eastAsia="Liberation Serif" w:cs="Liberation Serif"/>
          <w:color w:val="00000A"/>
          <w:spacing w:val="0"/>
          <w:sz w:val="24"/>
          <w:shd w:fill="FFFFFF" w:val="clear"/>
        </w:rPr>
        <w:t>ś</w:t>
      </w:r>
      <w:r>
        <w:rPr>
          <w:rFonts w:eastAsia="Liberation Serif;Times New Roma" w:cs="Liberation Serif;Times New Roma" w:ascii="Liberation Serif;Times New Roma" w:hAnsi="Liberation Serif;Times New Roma"/>
          <w:color w:val="00000A"/>
          <w:spacing w:val="0"/>
          <w:sz w:val="24"/>
          <w:shd w:fill="FFFFFF" w:val="clear"/>
        </w:rPr>
        <w:t>wiatowych jednostkach prowadzonych przez Powiat Jeleniog</w:t>
      </w:r>
      <w:r>
        <w:rPr>
          <w:rFonts w:eastAsia="Liberation Serif" w:cs="Liberation Serif"/>
          <w:color w:val="00000A"/>
          <w:spacing w:val="0"/>
          <w:sz w:val="24"/>
          <w:shd w:fill="FFFFFF" w:val="clear"/>
        </w:rPr>
        <w:t>ó</w:t>
      </w:r>
      <w:r>
        <w:rPr>
          <w:rFonts w:eastAsia="Liberation Serif;Times New Roma" w:cs="Liberation Serif;Times New Roma" w:ascii="Liberation Serif;Times New Roma" w:hAnsi="Liberation Serif;Times New Roma"/>
          <w:color w:val="00000A"/>
          <w:spacing w:val="0"/>
          <w:sz w:val="24"/>
          <w:shd w:fill="FFFFFF" w:val="clear"/>
        </w:rPr>
        <w:t>rski.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Dyrektor Wydziału Oświaty i Zdrowia S. Urbański przedstawił treść sprawozdania. Sprawozdanie to stanowi załącznik </w:t>
      </w:r>
      <w:r>
        <w:rPr>
          <w:rFonts w:eastAsia="Liberation Serif" w:cs="Liberation Serif"/>
          <w:color w:val="0084D1"/>
          <w:spacing w:val="0"/>
          <w:sz w:val="24"/>
          <w:shd w:fill="FFFFFF" w:val="clear"/>
        </w:rPr>
        <w:t>nr 5</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Głos zabrał radny J. Kotliński: Czy te kwoty uwzględniają również podwyżki, które są przewidziane przez Ministerstwo?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Dyrektor S. Urbański odpowiedział: Jeśli chodzi o kwestię tego sprawozdania, to ono dotyczy roku 2017. W tym roku będziemy realizować ustawowe podwyżki.</w:t>
      </w:r>
    </w:p>
    <w:p>
      <w:pPr>
        <w:pStyle w:val="Normal"/>
        <w:spacing w:lineRule="exact" w:line="276" w:before="0" w:after="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Ad.6.</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Times New Roma" w:hAnsi="Liberation Serif;Times New Roma"/>
          <w:color w:val="00000A"/>
          <w:spacing w:val="0"/>
          <w:sz w:val="24"/>
          <w:shd w:fill="FFFFFF" w:val="clear"/>
        </w:rPr>
        <w:t>Zatwierdzenie protoko</w:t>
      </w:r>
      <w:r>
        <w:rPr>
          <w:rFonts w:eastAsia="Calibri" w:cs="Calibri" w:ascii="Calibri" w:hAnsi="Calibri"/>
          <w:color w:val="00000A"/>
          <w:spacing w:val="0"/>
          <w:sz w:val="24"/>
          <w:shd w:fill="FFFFFF" w:val="clear"/>
        </w:rPr>
        <w:t>łó</w:t>
      </w:r>
      <w:r>
        <w:rPr>
          <w:rFonts w:eastAsia="Liberation Serif;Times New Roma" w:cs="Liberation Serif;Times New Roma" w:ascii="Liberation Serif;Times New Roma" w:hAnsi="Liberation Serif;Times New Roma"/>
          <w:color w:val="00000A"/>
          <w:spacing w:val="0"/>
          <w:sz w:val="24"/>
          <w:shd w:fill="FFFFFF" w:val="clear"/>
        </w:rPr>
        <w:t>w z XLI oraz XLII Sesji Rady Powiatu Jeleniog</w:t>
      </w:r>
      <w:r>
        <w:rPr>
          <w:rFonts w:eastAsia="Calibri" w:cs="Calibri" w:ascii="Calibri" w:hAnsi="Calibri"/>
          <w:color w:val="00000A"/>
          <w:spacing w:val="0"/>
          <w:sz w:val="24"/>
          <w:shd w:fill="FFFFFF" w:val="clear"/>
        </w:rPr>
        <w:t>ó</w:t>
      </w:r>
      <w:r>
        <w:rPr>
          <w:rFonts w:eastAsia="Liberation Serif;Times New Roma" w:cs="Liberation Serif;Times New Roma" w:ascii="Liberation Serif;Times New Roma" w:hAnsi="Liberation Serif;Times New Roma"/>
          <w:color w:val="00000A"/>
          <w:spacing w:val="0"/>
          <w:sz w:val="24"/>
          <w:shd w:fill="FFFFFF" w:val="clear"/>
        </w:rPr>
        <w:t>rskiego.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i/>
          <w:color w:val="00000A"/>
          <w:spacing w:val="0"/>
          <w:sz w:val="24"/>
          <w:shd w:fill="FFFFFF" w:val="clear"/>
        </w:rPr>
        <w:t xml:space="preserve">GŁOSOWANIE PRZYJĘCIA PROTOKOŁU </w:t>
      </w:r>
      <w:r>
        <w:rPr>
          <w:rFonts w:eastAsia="Liberation Serif" w:cs="Liberation Serif"/>
          <w:color w:val="00000A"/>
          <w:spacing w:val="0"/>
          <w:sz w:val="24"/>
          <w:shd w:fill="FFFFFF" w:val="clear"/>
        </w:rPr>
        <w:t>z XLI Sesji RPJ.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 głosowaniu wzięło udział 17 radnych.</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za</w:t>
        <w:tab/>
        <w:tab/>
        <w:tab/>
        <w:t>- 17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wstrzymało się</w:t>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0"/>
          <w:spacing w:val="0"/>
          <w:sz w:val="24"/>
          <w:shd w:fill="FFFFFF" w:val="clear"/>
        </w:rPr>
        <w:t>Przewodniczący stwierdził, że protokół został przyjęty jednogłośnie.</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i/>
          <w:color w:val="00000A"/>
          <w:spacing w:val="0"/>
          <w:sz w:val="24"/>
          <w:shd w:fill="FFFFFF" w:val="clear"/>
        </w:rPr>
        <w:t xml:space="preserve">GŁOSOWANIE PRZYJĘCIA PROTOKOŁU </w:t>
      </w:r>
      <w:r>
        <w:rPr>
          <w:rFonts w:eastAsia="Liberation Serif" w:cs="Liberation Serif"/>
          <w:color w:val="00000A"/>
          <w:spacing w:val="0"/>
          <w:sz w:val="24"/>
          <w:shd w:fill="FFFFFF" w:val="clear"/>
        </w:rPr>
        <w:t>z XLII Sesji RPJ.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 głosowaniu wzięło udział 17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za</w:t>
        <w:tab/>
        <w:tab/>
        <w:tab/>
        <w:t>- 17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0"/>
          <w:spacing w:val="0"/>
          <w:sz w:val="24"/>
          <w:shd w:fill="FFFFFF" w:val="clear"/>
        </w:rPr>
        <w:t>Przewodniczący stwierdził, że protokół został przyjęty jednogłośnie.</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 xml:space="preserve">Ad.7. </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Kolejnym punktem porządku obrad było przedstawienie sprawozdania Starosty z prac Zarządu w okresie międzysesyjnym.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Sprawozdanie to stanowi załącznik </w:t>
      </w:r>
      <w:r>
        <w:rPr>
          <w:rFonts w:eastAsia="Liberation Serif" w:cs="Liberation Serif"/>
          <w:color w:val="0084D1"/>
          <w:spacing w:val="0"/>
          <w:sz w:val="24"/>
          <w:shd w:fill="FFFFFF" w:val="clear"/>
        </w:rPr>
        <w:t xml:space="preserve">nr 6 </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Głos zabrał radny K. Wiśniewski: Chciałbym zapytać o punkt sprawozdania „Ujęcie kwoty wysokości 10 tys. 589 zł w budżecie Powiatu na naprawę zniszczonego odcinka drogi Powiatowej nr 2491 D, ul. Leśna, przy posesji nr 1 w miejscowości Siedlęcin. Jakie są potrzeby tej drogi przy tej posesji żeby Zarząd musiał przesuwać te środki w tej kwocie?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Starosta A. Konieczyńska: To są środki, które zostały wypłacone przez ubezpieczyciela. Miało tam miejsce zdarzenie, kiedy to TIR wpadł  do rowu i uszkodził rów i bok drogi i w związku z tym konieczna jest naprawa.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Kotliński: Czy Pani Starosta mogłaby uchylić rąbka tajemnicy, jeśli chodzi o konkurs, gdzie najpierw powołuje się jedną komisję, a później zmienia się jej skład? Czy to jakieś powody zdrowotne, czy jakieś inne powody, jeżeli chodzi o zmianę członka Komisji Konkursowej na Dyrektora Publicznej Poradni Psychologiczno-Pedagogicznej?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Panie Jarosławie, z tego, co przedstawił na posiedzeniu Zarządu Pan Andrzej Walczak, była to prośba Pana Leszka Supierza o to, bo mógł nie brać udziału w pracach tej Komisji. Później przyszło do nas pismo od Przewodniczącego, gdzie kieruje do Komisji Pana Sławomira Celta. Z tego, co wiem, Pan Sławek też nie brał udziału w Komisji.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Kotliński: Rozumiem. A czy możemy się dowiedzieć ilu jest kandydatów na to stanowisko?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Starosta A. Konieczyńska: Wyłoniony już jest nowy Dyrektor. Więcej na ten temat </w:t>
      </w:r>
      <w:r>
        <w:rPr>
          <w:rFonts w:eastAsia="Liberation Serif" w:cs="Liberation Serif"/>
          <w:color w:val="000000"/>
          <w:spacing w:val="0"/>
          <w:sz w:val="24"/>
          <w:shd w:fill="FFFFFF" w:val="clear"/>
        </w:rPr>
        <w:t>informacji udzieli Dyrektor Wydziału</w:t>
      </w:r>
      <w:r>
        <w:rPr>
          <w:rFonts w:eastAsia="Liberation Serif" w:cs="Liberation Serif"/>
          <w:color w:val="000000"/>
          <w:spacing w:val="0"/>
          <w:sz w:val="24"/>
          <w:shd w:fill="FFFFFF" w:val="clear"/>
        </w:rPr>
        <w:t xml:space="preserve"> Pan S. </w:t>
      </w:r>
      <w:r>
        <w:rPr>
          <w:rFonts w:eastAsia="Liberation Serif" w:cs="Liberation Serif"/>
          <w:color w:val="000000"/>
          <w:spacing w:val="0"/>
          <w:sz w:val="24"/>
          <w:shd w:fill="FFFFFF" w:val="clear"/>
        </w:rPr>
        <w:t>Urbański</w:t>
      </w:r>
      <w:r>
        <w:rPr>
          <w:rFonts w:eastAsia="Liberation Serif" w:cs="Liberation Serif"/>
          <w:color w:val="000000"/>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Dyrektor S. Urbański: Termin składania ofert był do 9 lutego. Zgłosiły się 3 osoby. W wyniku postępowania konkursowego została wybrana jedna osoba. Dzisiaj podczas Zarządu będę przedstawiał procedurę przeprowadzenia konkursu w celu zatwierdzenia jej przez Zarząd i dopiero wtedy Pani Starosta może powierzyć tę funkcję.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Kotliński: To już jest tylko formalność, tak? Czy może Pan zdradzić rąbka tajemnicy, kto to?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Dyrektor S. Urbański: Startowała obecnie zastępująca Dyrektora Pani Julita Odelga, która w wyniku postępowania wygrała w pierwszym głosowaniu większością głosów.</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E. Kleśta spytał: Czy Komisja miała świadomość pewnych perturbacji, </w:t>
      </w:r>
      <w:r>
        <w:rPr>
          <w:rFonts w:eastAsia="Liberation Serif" w:cs="Liberation Serif"/>
          <w:color w:val="000000"/>
          <w:spacing w:val="0"/>
          <w:sz w:val="24"/>
          <w:shd w:fill="FFFFFF" w:val="clear"/>
        </w:rPr>
        <w:t>jakie miał wyłoniony</w:t>
      </w:r>
      <w:r>
        <w:rPr>
          <w:rFonts w:eastAsia="Liberation Serif" w:cs="Liberation Serif"/>
          <w:color w:val="00000A"/>
          <w:spacing w:val="0"/>
          <w:sz w:val="24"/>
          <w:shd w:fill="FFFFFF" w:val="clear"/>
        </w:rPr>
        <w:t xml:space="preserve">  kandydat z tytułu pełnienia poprzedniej funkcji Dyrektora Szkoły Podstawowej w Łomnicy… To nie jest tajemnica, pisała o tym prasa i Komisja powinna mieć świadomość tego, w jakich warunkach podejmuje decyzje.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Dyrektor S. Urbański: Uznaliśmy, że jeżeli człowiek nie został skazany za coś, to jest niewinny. Ta zasada domniemania niewinności istnieje i na zasadzie tego, że ktoś napisał o kimś coś, Komisja nie może pozwolić sobie na negatywne procedowanie wobec tej osoby. Ta osoba, która tam występowała, zaprezentowała się najlepiej i została wybrana większością głosów. Komisja nie otrzymała żadnych oficjalnych informacji na temat jakichkolwiek problemów tej Pani. Na zasadzie informacji z mediów nie możemy wydawać osądu.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Przewodniczący Rady E. Kleśta: Żeby była jasność </w:t>
      </w:r>
      <w:r>
        <w:rPr>
          <w:rFonts w:eastAsia="Liberation Serif" w:cs="Liberation Serif"/>
          <w:color w:val="000000"/>
          <w:spacing w:val="0"/>
          <w:sz w:val="24"/>
          <w:shd w:fill="FFFFFF" w:val="clear"/>
        </w:rPr>
        <w:t>co do mojej wcześniejszej wypowiedzi</w:t>
      </w:r>
      <w:r>
        <w:rPr>
          <w:rFonts w:eastAsia="Liberation Serif" w:cs="Liberation Serif"/>
          <w:color w:val="000000"/>
          <w:spacing w:val="0"/>
          <w:sz w:val="24"/>
          <w:shd w:fill="FFFFFF" w:val="clear"/>
        </w:rPr>
        <w:t xml:space="preserve">, ja nie </w:t>
      </w:r>
      <w:r>
        <w:rPr>
          <w:rFonts w:eastAsia="Liberation Serif" w:cs="Liberation Serif"/>
          <w:color w:val="000000"/>
          <w:spacing w:val="0"/>
          <w:sz w:val="24"/>
          <w:shd w:fill="FFFFFF" w:val="clear"/>
        </w:rPr>
        <w:t>przesądzam</w:t>
      </w:r>
      <w:r>
        <w:rPr>
          <w:rFonts w:eastAsia="Liberation Serif" w:cs="Liberation Serif"/>
          <w:color w:val="00000A"/>
          <w:spacing w:val="0"/>
          <w:sz w:val="24"/>
          <w:shd w:fill="FFFFFF" w:val="clear"/>
        </w:rPr>
        <w:t xml:space="preserve"> ani nie określam sytuacji tej osoby, czy popełniła jakiekolwiek nadużycie, czy też nie. Trzeba jednak pamiętać o tym, że nie żyjemy w próżni – ta sprawa się toczy i stąd to pytanie. Nie przesądzam oczywiście o kwestii winy, albo niewinności. Znam również Panią Dyrektor Odelgę i wiem, że przez wiele lat była Dyrektorem Zespołu Szkół w Łomnicy. Prawdę mówiąc, mnie ta sytuacja też mocno zdziwiła i </w:t>
      </w:r>
      <w:r>
        <w:rPr>
          <w:rFonts w:eastAsia="Liberation Serif" w:cs="Liberation Serif"/>
          <w:color w:val="000000"/>
          <w:spacing w:val="0"/>
          <w:sz w:val="24"/>
          <w:shd w:fill="FFFFFF" w:val="clear"/>
        </w:rPr>
        <w:t>musiałem dla jasności sprawy</w:t>
      </w:r>
      <w:r>
        <w:rPr>
          <w:rFonts w:eastAsia="Liberation Serif" w:cs="Liberation Serif"/>
          <w:color w:val="00000A"/>
          <w:spacing w:val="0"/>
          <w:sz w:val="24"/>
          <w:shd w:fill="FFFFFF" w:val="clear"/>
        </w:rPr>
        <w:t xml:space="preserve"> o to zapytać.</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Ad.8.</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Sprawozdanie Przewodniczącego Rady i Przewodniczących Komisji z działalności międzysesyjnej.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0"/>
          <w:spacing w:val="0"/>
          <w:sz w:val="24"/>
          <w:shd w:fill="FFFFFF" w:val="clear"/>
        </w:rPr>
        <w:t xml:space="preserve">Przewodniczący E. Kleśta: W okresie międzysesyjnym odbyłem konsultacje z radcą prawnym w sprawie projektu Statutu Powiatu. Zajmowałem się sprawami bieżącymi związanymi z organizacją dzisiejszej Sesji.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Przewodnicząca Komisji Rewizyjnej W. Bąk oznajmiła, że Komisja odbyła 3 kontrole – w Powiatowym Urzędzie Pracy, Powiatowej Poradni Psychologiczno-Pedagogicznej w Kowarach oraz w Wydziale Architektury.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Przewodniczący Komisji Spraw Społecznych K. Wiśniewski powiedział, że Komisja odbyła 1. posiedzenie, gdzie omawiała sprawy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Komisji Budżetu, Finansów i Majątku Powiatu B. Chodak poinformował, że Komisja nie odbyła żadnego posiedzenia, w związku z barkiem tematów pod obrady.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Komisji Rozwoju i Promocji Powiatu L. Supierz oznajmił, że Komisja nie odbyła żadnego posiedzenia, w związku z barkiem tematów pod obrady.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Ad.9.</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Interpelacje i zapytania radnych.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Głos zabrała radna W. Bąk: Ja mam takie zapytanie, z tego względu, że chodzimy na te kontrole i pracownicy mnie pytają, a ja nie wiem, co mam im odpowiedzieć… Czy i kiedy będą wdrożone jakieś regulacje</w:t>
      </w:r>
      <w:r>
        <w:rPr>
          <w:rFonts w:eastAsia="Liberation Serif" w:cs="Liberation Serif"/>
          <w:color w:val="000000"/>
          <w:spacing w:val="0"/>
          <w:sz w:val="24"/>
          <w:shd w:fill="FFFFFF" w:val="clear"/>
        </w:rPr>
        <w:t xml:space="preserve"> </w:t>
      </w:r>
      <w:r>
        <w:rPr>
          <w:rFonts w:eastAsia="Liberation Serif" w:cs="Liberation Serif"/>
          <w:color w:val="000000"/>
          <w:spacing w:val="0"/>
          <w:sz w:val="24"/>
          <w:shd w:fill="FFFFFF" w:val="clear"/>
        </w:rPr>
        <w:t>płacowe</w:t>
      </w:r>
      <w:r>
        <w:rPr>
          <w:rFonts w:eastAsia="Liberation Serif" w:cs="Liberation Serif"/>
          <w:color w:val="00000A"/>
          <w:spacing w:val="0"/>
          <w:sz w:val="24"/>
          <w:shd w:fill="FFFFFF" w:val="clear"/>
        </w:rPr>
        <w:t xml:space="preserve"> dla pracowników Starostwa? Czy są przewidziane jakieś podwyżki? Pracownicy się skarżą, że mają bardzo niskie wynagrodzenia. Od 2015 r. było to 1750 zł, w tej chwili jest 2100 zł. Kiedy była ostatnia regulacja i jak przedstawiają się te płace w poszczególnych komórkach?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To jest bardzo dobre pytanie, szczególnie zadane na forum Sesji. Przypomnę, że całkiem niedawno, przy głosowaniu budżetu, przenieśliście Państwo 450 tys. zł z funduszu wynagrodzeń do funduszu na remonty dróg. Bardzo się cieszę, że trafiła Pani do pracowników, którzy zaczęli w końcu Państwu zadawać pytania. Chciałabym, żebyście zaczęli sobie zdawać sprawę z tego, jaki jest poziom zarobków w Urzędzie. Regulacje faktycznie się pojawiły. One pojawiły się z dniem 1 stycznia i wynikają z ustawy i zmiany poziomu zaszeregowania i wynagradzania pracowników samorządowych.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Radna W. Bąk: Czy moglibyśmy, jeżeli nie jest to tajemnicą, wiedzieć jakie są mniej więcej wynagrodzenia tych pracowników z podziałem na pracowników obsługi w danych komórkach?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Po pierwsze, to pensja 2100 zł już minęła. To nie jest prawda, że to jest 2100 zł. Proponuję, żeby wystąpiła Pani ze stosownym wnioskiem i wtedy w miarę możliwości udzielę informacji, bo to, co mogę Państwu pokazać, to oczywiście pokazuję.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E. Kleśta: O ile dobrze pamiętam, to Komisja prosiła już Panią Starostę o przedstawienie wynagrodzeń w poszczególnych grupach zatrudnienia pracowników. W związku z tym traktuję to nie jako zapytanie formalne, bo to troszeczkę nie pasuje do zapytania w formie interpelacji. Przypomnę też, że jesteśmy w IV roku Kadencji, sytuacja przez te lata nie uległa radykalnej zmianie. Czyli status quo, które było utrzymywane za poprzedniej Kadencji, w tej Kadencji również funkcjonuje i sugestia i prośba w kwestii budżetowej o to, żeby przedstawiła Pani zarysy polityki płacowej kierownika jednostki, jest otwarta. Jeżeli wykona Pani taką pracę i przedstawi swoją wizję lepszego wynagradzania pracowników, to Rada jest otwarta i te pieniądze na wniosek Zarządu mogą z powrotem trafić tam, gdzie powinny trafić.</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Polityka wynagradzania zawarta jest w regulaminie wynagradzania  i żadnej innej polityki stosować ani nie zamierzam, ani mogę.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Pokój: Ta sytuacja w wielu wydziałach jest naprawdę trudna i nie wiem, czy nie powinniśmy złożyć takiego wniosku. Rzecz nie polega na tym, żebyśmy wiedzieli ile oni zarabiają, tylko czy jest możliwość reagowania na ich prośby i na ich zachowania, bo co by nie mówić – kadra jest dobra i trzeba ją jakoś zatrzymać, by jej nie utracić. Płaca jest zawsze płacą i ona weryfikuje pewne poglądy i pewne zachowania. Nie wiem, czy nie powinniśmy złożyć takiego wniosku, który pozwoliłby nam na wyjście z tej trudnej sytuacji.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Ad.10.</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Oświadczenia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Brak zgłoszeń w tym punkcie porządku obrad.</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Ad.11.</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Sprawy różne.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Głos zabrała Starosta A. Konieczyńska: Wracając do tematu płac. We wniosku, który wpłynął z Komisji było zapisane, że będą przesunięte środki z rezerwy, a ponieważ nie ma ich w rezerwie, bezcelowe jest przedstawianie polityki kadrowej. Natomiast to, co powiedziałam – jeśli tylko będą Państwo chcieli taką informację, to w ramach tego, co muszę zapewnić jako ochronę danych osobowych, mogę Państwu takie dane przedstawić, proszę tylko złożyć wniosek.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K. Wiśniewski: Przecież taki wniosek złożyła komisja. Z tego, co pamiętam, został on złożony bodajże na komisji grudniowej i do tej pory komisja nie uzyskała odpowiedzi.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Kotliński: Ciągle ubolewam nad podziałami, które dostąpiły naszej Ojczyzny, ale jest okazja, żeby razem stanąć. Tradycyjnie, jak od paru lat, w Kowarach organizujemy bieg związany z Narodowym Dniem Pamięci o Żołnierzach Wyklętych. Jutro o godz. 18</w:t>
      </w:r>
      <w:r>
        <w:rPr>
          <w:rFonts w:eastAsia="Liberation Serif" w:cs="Liberation Serif"/>
          <w:color w:val="00000A"/>
          <w:spacing w:val="0"/>
          <w:sz w:val="24"/>
          <w:shd w:fill="FFFFFF" w:val="clear"/>
          <w:vertAlign w:val="superscript"/>
        </w:rPr>
        <w:t xml:space="preserve">00 </w:t>
      </w:r>
      <w:r>
        <w:rPr>
          <w:rFonts w:eastAsia="Liberation Serif" w:cs="Liberation Serif"/>
          <w:color w:val="00000A"/>
          <w:spacing w:val="0"/>
          <w:sz w:val="24"/>
          <w:shd w:fill="FFFFFF" w:val="clear"/>
        </w:rPr>
        <w:t xml:space="preserve"> odbędzie się uroczysta msza św. z wmurowaniem tablicy poświęconej 3. Żołnierzom Wyklętym, którzy spoczywają na Kowarskim cmentarzu. Poza tym w niedzielę będzie „bieg wilczym tropem” dla dzieci, młodzieży i dorosłych i mam nadzieję, że tradycyjnie będzie się on cieszył dobrą frekwencją.</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B. Chodak: Teraz już nie będę w temacie, ale chciałbym nawiązać do tej dyskusji na temat wynagrodzeń. Samo podniesienie płac do niczego nie prowadzi. Chodzi o to, żeby struktura była przejrzysta i żeby system płac był adekwatny do wkładu i wartości pracowników. Z tą inicjatywą kierownik jednostki powinien wystąpić do Rady i powinniśmy to ewentualnie rozważyć i zastanowić się jakie wyasygnować na to środki, by osiągnąć ten cel, żeby nasi ludzi zarabiali godnie.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Pokój: Zgadzam się ze wszystkimi głosami, które mówią w kierunku polepszenia płac, ale samo opowiadanie, że my wszyscy jesteśmy za tym, to jest mowa z lat przeszłości. My mówimy, a nie dajemy instrumentów, które mogą pozwolić na to, że takie zjawiska wystąpią. Pozbawiliśmy ten zakład pracy tych instrumentów i teraz mamy kłopot, bo nie wiemy jak to wycofać. Ja składam wniosek o to, żebyśmy przywrócili te pieniądze i rozpoczęli normalne funkcjonowanie.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Nie siejmy demagogii, bo nie ma takiej dysproporcji, że ktoś zarabia 10 tys. zł, a ktoś inny 2 tys. zł. To wszystko jest uregulowane odpowiednimi przepisami i ja nie kreuję polityki płacowej według własnego widzimisię. Jak mówiłam na poprzednich Sesjach, odchodzą od nas wieloletni wykształceni pracownicy, bo inne urzędy oferują znacznie lepsze warunki wynagradzania. Zatem jeśli nie podejmiecie decyzji o tym, żeby przywrócić środki do funduszu wynagrodzeń, to naprawdę nie ma możliwości podejmowania jakichkolwiek decyzji o jakichkolwiek podwyżkach. Co prawda 1. stycznia pojawiły się te regulacje, ale faktycznie, pracownicy mogą nie być tym usatysfakcjonowani.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R. Mazur: Widzę, że powoli czas tej Kadencji dobiega końca. Jak pani Starosta użyła słowa „demagogia”, to ja jeszcze dorzucę słowo „populizm”. Nie chciałbym, żebyśmy tutaj dyskutowali na temat wynagrodzeń pracowników, bo ja również nie chciałbym, żeby jakakolwiek rada dyskutowała na temat mojego wynagrodzenia. Chcę przypomnieć jedną bardzo ważną rzecz, która była w miesiącu grudniu i jakie tam zapadły decyzje. Była dyskusja, gdzie ta kwota przeznaczona na wynagrodzenia, nie mogła znaleźć się w odpowiednim paragrafie. Rada podjęła w głosowaniu taką, a nie inną decyzję, ale trzeba pamiętać, jakie argumenty padły przy podejmowaniu tej decyzji. Przypomnę tutaj słowa Przewodniczącego Kleśty, który powiedział bardzo wyraźnie, że jeżeli ze strony Zarządu zostanie przedstawiona pewna analiza, o którą Rada prosiła, to nie będzie żadnego problemu, żeby te środki, które zostały przeniesione z rezerwy do pewnego zadania, zostały na najbliższej Sesji odblokowane i wówczas Zarząd poczyni odpowiednie kroki i te pieniądze podzieli. Natomiast nie widzę, żeby któraś przesłanka została spełniona.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P. Kwiatkowski: Przypomnę, że było takie uwarunkowanie, ażeby przedstawić radzie nie tylko politykę, co informację o kształcie i wysokości wynagrodzeń na różnych szczeblach funkcjonowania służbowego w strukturze. Na dzisiaj nie ma zagrożenia w wypłacaniu tych wynagrodzeń, które od 1 stycznia zostały dla pracowników ustanowione decyzją Starosty. Oczywiście jest problemem, że nie ma pełnego pokrycia na cały rok, ale to jest sprawa Rady, ażeby w określonym momencie podjąć określone decyzje i znaleźć źródło finansowania. Póki co, to jest jakby zastępcza forma rezerwy - przesunięcie tych 450 tys. zł  -  gdyż „odłożyliśmy je na półkę” i one tam sobie są. Na Sesji marcowej przedstawimy kilka zmian w budżecie, które będą wymuszone różnymi pojawiającymi się zdarzeniami, czy potrzebami tak, ażeby nadać im określony bieg i żeby panować nad całością.</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R. Mazur: Od grudnia temat, który został wywołany odnośnie przesunięcia tych pieniążków… Czy Rada Powiatu otrzyma tą przesłankę, którą złożyła w zapytaniu w miesiącu grudniu odnośnie analizy wynagrodzeń poszczególnych wypłat pracowniczych? Bo rozumiem, że Pan Wicestarosta jest honorowym człowiekiem.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P. Kwiatkowski: Tak. Będę wywierał presję na Starostę, żeby przekazała taki materiał.</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R. Mazur: Pan Wicestarosta wie, że słucham Pana ze szczególną uwagą i zaniepokoiła mnie jedna Pana wypowiedź. Czy Wy chcecie jeszcze z budżetu Rady wyasygnować pieniądze na nowe meble na Kochanowskiego 10?</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P. Kwiatkowski: Nie z budżetu Rady. Jest określony opisowy wniosek Wydziału Organizacyjnego, ażeby doposażyć te pomieszczenia, która powinny uzyskać nową funkcjonalność i dzisiaj na Zarządzie składam taki wniosek, ażeby zostało to wszystko starannie opracowane i skalkulowane i wtedy Zarząd i oczywiście Rada, będą się do tego tematu odnosić. Póki co zaawansowanie remontu jest właściwe. Dodam jeszcze, że jest prowadzony przetarg na urządzenia informatyczne.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L. Supierz: Mam pytanie do Pani Starosty odnośnie drogi, która została nam przekazana przez Urząd Marszałkowski, chodzi mi o drogę na Okraj. Wiemy, że sprawa zakończyła się po naszej myśli. Czy zostały nam zwrócone środki od Urzędu Marszałkowskiego za ten czas, kiedy utrzymywaliśmy tą drogę?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Te środki jeszcze nie zostały zwrócone, bo główna księgowa Wydziału Dróg była chora. Proszę, żebyście wykazali się państwo cierpliwością, ponieważ obecnie mamy jeszcze kontrolę z RIO i Wydział Finansowy jest w nią bardzo mocno zaangażowany. Natomiast te środki na pewno nie przepadną. Jest to kwota ok. 132 tys. zł</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P. Kwiatkowski: Myślę, że po naliczeniu odsetek może być to kwota 140 tys. zł.</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Radny L. Supierz: Korzystając z okazji chciałbym poinformować, że Wiceprzewodniczący Sejmiku Dolnośląskiego złożył interpelację, żeby tej drogi nie przekazywano ponownie Powiatowi Jeleniogórskiemu. Zobaczymy, jaki będzie tego skutek, ale miejmy nadzieję, że ta sprawa zostanie zakończona po naszej myśli. Dziękuję.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E. Kleśta: Wracając do tematu płac w Starostwie – publicznie deklaruję, że w najbliższym i najszybszym terminie, jak to będzie możliwe, Rada podejdzie do tego tematu, jeżeli Zarząd przedstawi w tej materii odpowiedni projekt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poinformował, że kolejna Sesja przewidywana jest na dzień 28 marca 2018 r.</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Ad.12.</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Powiatu Eugeniusz Kleśta zamknął XLIII Sesję Rady Powiatu Jeleniogórskiego o godzinie 10</w:t>
      </w:r>
      <w:r>
        <w:rPr>
          <w:rFonts w:eastAsia="Liberation Serif" w:cs="Liberation Serif"/>
          <w:color w:val="00000A"/>
          <w:spacing w:val="0"/>
          <w:sz w:val="24"/>
          <w:shd w:fill="FFFFFF" w:val="clear"/>
          <w:vertAlign w:val="superscript"/>
        </w:rPr>
        <w:t xml:space="preserve">07 </w:t>
      </w:r>
      <w:r>
        <w:rPr>
          <w:rFonts w:eastAsia="Liberation Serif" w:cs="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ab/>
        <w:tab/>
        <w:tab/>
        <w:tab/>
        <w:tab/>
        <w:tab/>
        <w:tab/>
        <w:tab/>
        <w:t>Przewodniczący 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ab/>
        <w:tab/>
        <w:tab/>
        <w:tab/>
        <w:tab/>
        <w:tab/>
        <w:tab/>
        <w:t xml:space="preserve">              Eugeniusz  Kleśta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Protokołowała:</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Karolina Dąbrowska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40" w:before="0" w:after="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LibreOffice/5.2.0.4$Windows_x86 LibreOffice_project/066b007f5ebcc236395c7d282ba488bca6720265</Application>
  <Pages>9</Pages>
  <Words>2885</Words>
  <Characters>17233</Characters>
  <CharactersWithSpaces>20077</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2018-03-21T12:12:29Z</dcterms:modified>
  <cp:revision>1</cp:revision>
  <dc:subject/>
  <dc:title/>
</cp:coreProperties>
</file>