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40" w:rsidRPr="00B30694" w:rsidRDefault="00B87340" w:rsidP="00B30694">
      <w:pPr>
        <w:pStyle w:val="NormalnyWeb"/>
        <w:pageBreakBefore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B30694">
        <w:rPr>
          <w:rFonts w:ascii="Liberation Serif" w:hAnsi="Liberation Serif" w:cs="Liberation Serif"/>
          <w:b/>
          <w:sz w:val="28"/>
          <w:szCs w:val="28"/>
        </w:rPr>
        <w:t>Uchwała Nr 213/659/18</w:t>
      </w:r>
    </w:p>
    <w:p w:rsidR="00B87340" w:rsidRPr="00B30694" w:rsidRDefault="00B87340" w:rsidP="00B87340">
      <w:pPr>
        <w:pStyle w:val="NormalnyWeb"/>
        <w:spacing w:before="0" w:beforeAutospacing="0"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30694">
        <w:rPr>
          <w:rFonts w:ascii="Liberation Serif" w:hAnsi="Liberation Serif" w:cs="Liberation Serif"/>
          <w:b/>
          <w:sz w:val="28"/>
          <w:szCs w:val="28"/>
        </w:rPr>
        <w:t>Zarządu Powiatu Jeleniogórskiego</w:t>
      </w:r>
    </w:p>
    <w:p w:rsidR="00B87340" w:rsidRPr="00B30694" w:rsidRDefault="00B87340" w:rsidP="00B87340">
      <w:pPr>
        <w:pStyle w:val="NormalnyWeb"/>
        <w:spacing w:before="0" w:beforeAutospacing="0"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30694">
        <w:rPr>
          <w:rFonts w:ascii="Liberation Serif" w:hAnsi="Liberation Serif" w:cs="Liberation Serif"/>
          <w:b/>
          <w:sz w:val="28"/>
          <w:szCs w:val="28"/>
        </w:rPr>
        <w:t>z dnia 23 maja 2018 r.</w:t>
      </w:r>
    </w:p>
    <w:p w:rsidR="00B87340" w:rsidRPr="00B87340" w:rsidRDefault="00B87340" w:rsidP="00B87340">
      <w:pPr>
        <w:pStyle w:val="NormalnyWeb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B87340">
        <w:rPr>
          <w:rFonts w:ascii="Liberation Serif" w:hAnsi="Liberation Serif" w:cs="Liberation Serif"/>
          <w:sz w:val="28"/>
          <w:szCs w:val="28"/>
        </w:rPr>
        <w:t xml:space="preserve">w sprawie zaakceptowania treści umowy w sprawie udzielenia przez Gminę Mysłakowice na rzecz Powiatu Jeleniogórskiego dotacji na dofinansowanie kosztów działalności Warsztatu </w:t>
      </w:r>
      <w:r w:rsidR="009E17E4">
        <w:rPr>
          <w:rFonts w:ascii="Liberation Serif" w:hAnsi="Liberation Serif" w:cs="Liberation Serif"/>
          <w:sz w:val="28"/>
          <w:szCs w:val="28"/>
        </w:rPr>
        <w:t>Terapii Zajęciowej w Kowarach</w:t>
      </w:r>
    </w:p>
    <w:p w:rsidR="00B87340" w:rsidRPr="00B87340" w:rsidRDefault="00B87340" w:rsidP="00B87340">
      <w:pPr>
        <w:pStyle w:val="NormalnyWeb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B87340">
        <w:rPr>
          <w:rFonts w:ascii="Liberation Serif" w:hAnsi="Liberation Serif" w:cs="Liberation Serif"/>
          <w:sz w:val="28"/>
          <w:szCs w:val="28"/>
        </w:rPr>
        <w:t>Na podstawie art. 32 ust. 1 ustawy z dnia 5 czerwca 1998 r. o samorządzie powiatowym (Dz. U. z 2017 r., poz. 1868 z późn.zm.), art. 220 ustawy z dnia 27 sierpnia 2009 r. o finansach publicznych (Dz. U. z 2017 r. poz. 2077 z późn.zm.) oraz art. 10b ust. 2a ustawy z dnia 27 sierpnia 1997 r. o rehabilitacji zawodowej i społecznej oraz zatrudnianiu osób niepełnosprawnych (Dz. U. z 2018 r. poz. 511) Zarząd Powiatu uchwala, co następuje:</w:t>
      </w:r>
    </w:p>
    <w:p w:rsidR="00B87340" w:rsidRPr="00B87340" w:rsidRDefault="00B87340" w:rsidP="00B87340">
      <w:pPr>
        <w:pStyle w:val="NormalnyWeb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B87340">
        <w:rPr>
          <w:rFonts w:ascii="Liberation Serif" w:hAnsi="Liberation Serif" w:cs="Liberation Serif"/>
          <w:sz w:val="28"/>
          <w:szCs w:val="28"/>
        </w:rPr>
        <w:t>§ 1. Akceptuje się treść umowy w sprawie udzielenia przez Gminę Mysłakowice na rzecz Powiatu Jeleniogórskiego dotacji na dofinansowanie kosztów działalności Warsztatu Terapii Zajęciowej w Kowarach, prowadzonego przez Polskie Towarzystwo Walki z Kalectwem Oddział Terenowy w Jeleniej Górze, al. Jana Pawła II 7 w części obejmującej koszt udziału w Warsztacie mieszkańców Gminy Mysłakowice w 2018 r, stanowiącej załącznik do uchwały.</w:t>
      </w:r>
    </w:p>
    <w:p w:rsidR="00B87340" w:rsidRPr="00B87340" w:rsidRDefault="00B87340" w:rsidP="00B87340">
      <w:pPr>
        <w:pStyle w:val="NormalnyWeb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B87340">
        <w:rPr>
          <w:rFonts w:ascii="Liberation Serif" w:hAnsi="Liberation Serif" w:cs="Liberation Serif"/>
          <w:sz w:val="28"/>
          <w:szCs w:val="28"/>
        </w:rPr>
        <w:t>§ 2. Upoważnia się Starostę Jeleniogórskiego i Wicestarostę do podpisania umowy, o której mowa w § 1.</w:t>
      </w:r>
    </w:p>
    <w:p w:rsidR="00B87340" w:rsidRPr="00B87340" w:rsidRDefault="00B87340" w:rsidP="00B87340">
      <w:pPr>
        <w:pStyle w:val="NormalnyWeb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B87340">
        <w:rPr>
          <w:rFonts w:ascii="Liberation Serif" w:hAnsi="Liberation Serif" w:cs="Liberation Serif"/>
          <w:sz w:val="28"/>
          <w:szCs w:val="28"/>
        </w:rPr>
        <w:t>§ 3. Uchwała wchodzi w życie z dniem podjęcia.</w:t>
      </w:r>
    </w:p>
    <w:p w:rsidR="00B87340" w:rsidRPr="00B87340" w:rsidRDefault="00B87340" w:rsidP="00B87340">
      <w:pPr>
        <w:pStyle w:val="NormalnyWeb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87340" w:rsidRPr="00B87340" w:rsidRDefault="00B87340" w:rsidP="00B87340">
      <w:pPr>
        <w:pStyle w:val="NormalnyWeb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87340" w:rsidRPr="00B87340" w:rsidRDefault="00B87340" w:rsidP="00B87340">
      <w:pPr>
        <w:pStyle w:val="NormalnyWeb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87340" w:rsidRPr="00B87340" w:rsidRDefault="00B87340" w:rsidP="00B87340">
      <w:pPr>
        <w:pStyle w:val="NormalnyWeb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87340" w:rsidRPr="00B87340" w:rsidRDefault="00B87340" w:rsidP="00B87340">
      <w:pPr>
        <w:pStyle w:val="NormalnyWeb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F90205" w:rsidRDefault="00F90205" w:rsidP="00F90205">
      <w:pPr>
        <w:spacing w:line="288" w:lineRule="auto"/>
        <w:jc w:val="both"/>
        <w:rPr>
          <w:rFonts w:ascii="Liberation Serif" w:hAnsi="Liberation Serif"/>
        </w:rPr>
      </w:pPr>
    </w:p>
    <w:p w:rsidR="00F90205" w:rsidRPr="00F90205" w:rsidRDefault="00F90205" w:rsidP="00F90205">
      <w:pPr>
        <w:spacing w:after="0"/>
        <w:ind w:left="1068" w:firstLine="348"/>
        <w:jc w:val="both"/>
        <w:rPr>
          <w:rFonts w:ascii="Liberation Serif" w:hAnsi="Liberation Serif" w:cs="Liberation Serif"/>
          <w:sz w:val="24"/>
          <w:szCs w:val="20"/>
        </w:rPr>
      </w:pPr>
      <w:r>
        <w:rPr>
          <w:rFonts w:ascii="Liberation Serif" w:hAnsi="Liberation Serif" w:cs="Liberation Serif"/>
          <w:sz w:val="24"/>
          <w:szCs w:val="20"/>
        </w:rPr>
        <w:t>Starosta</w:t>
      </w:r>
      <w:r>
        <w:rPr>
          <w:rFonts w:ascii="Liberation Serif" w:hAnsi="Liberation Serif" w:cs="Liberation Serif"/>
          <w:sz w:val="24"/>
          <w:szCs w:val="20"/>
        </w:rPr>
        <w:tab/>
      </w:r>
      <w:r>
        <w:rPr>
          <w:rFonts w:ascii="Liberation Serif" w:hAnsi="Liberation Serif" w:cs="Liberation Serif"/>
          <w:sz w:val="24"/>
          <w:szCs w:val="20"/>
        </w:rPr>
        <w:tab/>
      </w:r>
      <w:r>
        <w:rPr>
          <w:rFonts w:ascii="Liberation Serif" w:hAnsi="Liberation Serif" w:cs="Liberation Serif"/>
          <w:sz w:val="24"/>
          <w:szCs w:val="20"/>
        </w:rPr>
        <w:tab/>
      </w:r>
      <w:r>
        <w:rPr>
          <w:rFonts w:ascii="Liberation Serif" w:hAnsi="Liberation Serif" w:cs="Liberation Serif"/>
          <w:sz w:val="24"/>
          <w:szCs w:val="20"/>
        </w:rPr>
        <w:tab/>
      </w:r>
      <w:r>
        <w:rPr>
          <w:rFonts w:ascii="Liberation Serif" w:hAnsi="Liberation Serif" w:cs="Liberation Serif"/>
          <w:sz w:val="24"/>
          <w:szCs w:val="20"/>
        </w:rPr>
        <w:tab/>
      </w:r>
      <w:r w:rsidRPr="00F90205">
        <w:rPr>
          <w:rFonts w:ascii="Liberation Serif" w:hAnsi="Liberation Serif" w:cs="Liberation Serif"/>
          <w:sz w:val="24"/>
          <w:szCs w:val="20"/>
        </w:rPr>
        <w:t>Członek</w:t>
      </w:r>
    </w:p>
    <w:p w:rsidR="00F90205" w:rsidRPr="00F90205" w:rsidRDefault="00F90205" w:rsidP="00F90205">
      <w:pPr>
        <w:spacing w:after="0"/>
        <w:ind w:left="5315" w:firstLine="349"/>
        <w:jc w:val="both"/>
        <w:rPr>
          <w:rFonts w:ascii="Liberation Serif" w:hAnsi="Liberation Serif" w:cs="Liberation Serif"/>
          <w:sz w:val="24"/>
          <w:szCs w:val="20"/>
        </w:rPr>
      </w:pPr>
      <w:r w:rsidRPr="00F90205">
        <w:rPr>
          <w:rFonts w:ascii="Liberation Serif" w:hAnsi="Liberation Serif" w:cs="Liberation Serif"/>
          <w:sz w:val="24"/>
          <w:szCs w:val="20"/>
        </w:rPr>
        <w:t>Zarządu Powiatu</w:t>
      </w:r>
    </w:p>
    <w:p w:rsidR="00F90205" w:rsidRPr="00F90205" w:rsidRDefault="00F90205" w:rsidP="00F90205">
      <w:pPr>
        <w:spacing w:after="0"/>
        <w:ind w:left="1068" w:firstLine="348"/>
        <w:jc w:val="both"/>
        <w:rPr>
          <w:rFonts w:ascii="Liberation Serif" w:hAnsi="Liberation Serif" w:cs="Liberation Serif"/>
          <w:sz w:val="24"/>
          <w:szCs w:val="20"/>
        </w:rPr>
      </w:pPr>
      <w:r w:rsidRPr="00F90205">
        <w:rPr>
          <w:rFonts w:ascii="Liberation Serif" w:hAnsi="Liberation Serif" w:cs="Liberation Serif"/>
          <w:sz w:val="24"/>
          <w:szCs w:val="20"/>
        </w:rPr>
        <w:t>Anna Konieczyńska</w:t>
      </w:r>
      <w:r>
        <w:rPr>
          <w:rFonts w:ascii="Liberation Serif" w:hAnsi="Liberation Serif" w:cs="Liberation Serif"/>
          <w:sz w:val="24"/>
          <w:szCs w:val="20"/>
        </w:rPr>
        <w:tab/>
      </w:r>
      <w:r>
        <w:rPr>
          <w:rFonts w:ascii="Liberation Serif" w:hAnsi="Liberation Serif" w:cs="Liberation Serif"/>
          <w:sz w:val="24"/>
          <w:szCs w:val="20"/>
        </w:rPr>
        <w:tab/>
      </w:r>
      <w:r>
        <w:rPr>
          <w:rFonts w:ascii="Liberation Serif" w:hAnsi="Liberation Serif" w:cs="Liberation Serif"/>
          <w:sz w:val="24"/>
          <w:szCs w:val="20"/>
        </w:rPr>
        <w:tab/>
      </w:r>
      <w:r>
        <w:rPr>
          <w:rFonts w:ascii="Liberation Serif" w:hAnsi="Liberation Serif" w:cs="Liberation Serif"/>
          <w:sz w:val="24"/>
          <w:szCs w:val="20"/>
        </w:rPr>
        <w:tab/>
      </w:r>
      <w:r w:rsidRPr="00F90205">
        <w:rPr>
          <w:rFonts w:ascii="Liberation Serif" w:hAnsi="Liberation Serif" w:cs="Liberation Serif"/>
          <w:sz w:val="24"/>
          <w:szCs w:val="20"/>
        </w:rPr>
        <w:t>Andrzej Walczak</w:t>
      </w:r>
    </w:p>
    <w:p w:rsidR="00B87340" w:rsidRDefault="00B87340" w:rsidP="00F90205">
      <w:pPr>
        <w:pStyle w:val="NormalnyWeb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F90205" w:rsidRPr="00B87340" w:rsidRDefault="00F90205" w:rsidP="00F90205">
      <w:pPr>
        <w:pStyle w:val="NormalnyWeb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87340" w:rsidRPr="00B87340" w:rsidRDefault="00B87340" w:rsidP="00B87340">
      <w:pPr>
        <w:pStyle w:val="NormalnyWeb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B87340">
        <w:rPr>
          <w:rFonts w:ascii="Liberation Serif" w:hAnsi="Liberation Serif" w:cs="Liberation Serif"/>
          <w:sz w:val="28"/>
          <w:szCs w:val="28"/>
        </w:rPr>
        <w:lastRenderedPageBreak/>
        <w:t>Uzasadnienie</w:t>
      </w:r>
    </w:p>
    <w:p w:rsidR="00B87340" w:rsidRPr="00B87340" w:rsidRDefault="00B87340" w:rsidP="00B87340">
      <w:pPr>
        <w:pStyle w:val="NormalnyWeb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B87340">
        <w:rPr>
          <w:rFonts w:ascii="Liberation Serif" w:hAnsi="Liberation Serif" w:cs="Liberation Serif"/>
          <w:sz w:val="28"/>
          <w:szCs w:val="28"/>
        </w:rPr>
        <w:t>Zgodnie z art. 10b ust. 2a i 2b ustawy z dnia 27 sierpnia 1997 r. o rehabilitacji zawodowej i społecznej oraz zatrudnianiu osób niepełnosprawnych (Dz. U. z 2018 r. poz. 511) koszty działalności warsztatu są finansowane ze środków samorządu powiatowego w wysokości co najmniej 10% kosztów. Procentowy udział w tych kosztach może być zmieniony pod warunkiem znalezienia innych źródeł finansowania, przeznaczonych w szczególności na rozwój działalności warsztatu.</w:t>
      </w:r>
    </w:p>
    <w:p w:rsidR="00B87340" w:rsidRPr="00B87340" w:rsidRDefault="00B87340" w:rsidP="00B87340">
      <w:pPr>
        <w:pStyle w:val="NormalnyWeb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B87340">
        <w:rPr>
          <w:rFonts w:ascii="Liberation Serif" w:hAnsi="Liberation Serif" w:cs="Liberation Serif"/>
          <w:sz w:val="28"/>
          <w:szCs w:val="28"/>
        </w:rPr>
        <w:t>Gmina Mysłakowice w odpowiedzi na wniosek Kierownika Warsztatu Terapii Zajęciowej w Kowarach zobowiązała się do współudziału w kosztach finansowania działalności Warsztatu, w szczególności w zakresie udziału w Warsztacie mieszkańców Gminy Mysłakowice.</w:t>
      </w:r>
    </w:p>
    <w:p w:rsidR="00B87340" w:rsidRPr="00B87340" w:rsidRDefault="00B87340" w:rsidP="00B87340">
      <w:pPr>
        <w:pStyle w:val="NormalnyWeb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B87340">
        <w:rPr>
          <w:rFonts w:ascii="Liberation Serif" w:hAnsi="Liberation Serif" w:cs="Liberation Serif"/>
          <w:sz w:val="28"/>
          <w:szCs w:val="28"/>
        </w:rPr>
        <w:t>Formą przekazania środków między jednostkami samorządu terytorialnego, zgodnie z art. 220 ustawy z dnia 27 sierpnia 2009 r. o finansach publicznych (Dz. U. z 2017 r. poz. 2077 z późn.zm.), jest dotacja.</w:t>
      </w:r>
    </w:p>
    <w:p w:rsidR="00B87340" w:rsidRPr="00B87340" w:rsidRDefault="00B87340" w:rsidP="00B87340">
      <w:pPr>
        <w:pStyle w:val="NormalnyWeb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87340" w:rsidRDefault="00B87340" w:rsidP="00B87340">
      <w:pPr>
        <w:pStyle w:val="NormalnyWeb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87340" w:rsidRDefault="00B87340" w:rsidP="00B87340">
      <w:pPr>
        <w:pStyle w:val="NormalnyWeb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87340" w:rsidRDefault="00B87340" w:rsidP="00B87340">
      <w:pPr>
        <w:pStyle w:val="NormalnyWeb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87340" w:rsidRDefault="00B87340" w:rsidP="00B87340">
      <w:pPr>
        <w:pStyle w:val="NormalnyWeb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87340" w:rsidRDefault="00B87340" w:rsidP="00B87340">
      <w:pPr>
        <w:pStyle w:val="NormalnyWeb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87340" w:rsidRDefault="00B87340" w:rsidP="00B87340">
      <w:pPr>
        <w:pStyle w:val="NormalnyWeb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87340" w:rsidRDefault="00B87340" w:rsidP="00B87340">
      <w:pPr>
        <w:pStyle w:val="NormalnyWeb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87340" w:rsidRDefault="00B87340" w:rsidP="00B87340">
      <w:pPr>
        <w:pStyle w:val="NormalnyWeb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87340" w:rsidRDefault="00B87340" w:rsidP="00B87340">
      <w:pPr>
        <w:pStyle w:val="NormalnyWeb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87340" w:rsidRPr="00B87340" w:rsidRDefault="00B87340" w:rsidP="00B87340">
      <w:pPr>
        <w:pStyle w:val="NormalnyWeb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87340" w:rsidRPr="00B87340" w:rsidRDefault="00B87340" w:rsidP="00B87340">
      <w:pPr>
        <w:pStyle w:val="NormalnyWeb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87340" w:rsidRDefault="00B87340" w:rsidP="00B87340">
      <w:pPr>
        <w:pStyle w:val="NormalnyWeb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30694" w:rsidRDefault="00B30694" w:rsidP="00B30694">
      <w:pPr>
        <w:pStyle w:val="NormalnyWeb"/>
        <w:spacing w:before="0" w:beforeAutospacing="0" w:after="0" w:line="240" w:lineRule="auto"/>
        <w:jc w:val="right"/>
        <w:rPr>
          <w:rFonts w:ascii="Liberation Serif" w:hAnsi="Liberation Serif" w:cs="Liberation Serif"/>
          <w:sz w:val="22"/>
          <w:szCs w:val="28"/>
        </w:rPr>
      </w:pPr>
    </w:p>
    <w:p w:rsidR="00B30694" w:rsidRDefault="00B30694" w:rsidP="00B30694">
      <w:pPr>
        <w:pStyle w:val="NormalnyWeb"/>
        <w:spacing w:before="0" w:beforeAutospacing="0" w:after="0" w:line="240" w:lineRule="auto"/>
        <w:jc w:val="right"/>
        <w:rPr>
          <w:rFonts w:ascii="Liberation Serif" w:hAnsi="Liberation Serif" w:cs="Liberation Serif"/>
          <w:sz w:val="22"/>
          <w:szCs w:val="28"/>
        </w:rPr>
      </w:pPr>
    </w:p>
    <w:p w:rsidR="00B87340" w:rsidRPr="00B87340" w:rsidRDefault="00B87340" w:rsidP="00B30694">
      <w:pPr>
        <w:pStyle w:val="NormalnyWeb"/>
        <w:spacing w:before="0" w:beforeAutospacing="0" w:after="0" w:line="240" w:lineRule="auto"/>
        <w:jc w:val="right"/>
        <w:rPr>
          <w:rFonts w:ascii="Liberation Serif" w:hAnsi="Liberation Serif" w:cs="Liberation Serif"/>
          <w:sz w:val="22"/>
          <w:szCs w:val="28"/>
        </w:rPr>
      </w:pPr>
      <w:r w:rsidRPr="00B87340">
        <w:rPr>
          <w:rFonts w:ascii="Liberation Serif" w:hAnsi="Liberation Serif" w:cs="Liberation Serif"/>
          <w:sz w:val="22"/>
          <w:szCs w:val="28"/>
        </w:rPr>
        <w:lastRenderedPageBreak/>
        <w:t>Załącznik do Uchwały Nr 213/659/18</w:t>
      </w:r>
    </w:p>
    <w:p w:rsidR="00B87340" w:rsidRPr="00B87340" w:rsidRDefault="00B87340" w:rsidP="00B87340">
      <w:pPr>
        <w:pStyle w:val="NormalnyWeb"/>
        <w:spacing w:before="0" w:beforeAutospacing="0" w:after="0" w:line="240" w:lineRule="auto"/>
        <w:ind w:left="4253" w:firstLine="709"/>
        <w:jc w:val="right"/>
        <w:rPr>
          <w:rFonts w:ascii="Liberation Serif" w:hAnsi="Liberation Serif" w:cs="Liberation Serif"/>
          <w:sz w:val="22"/>
          <w:szCs w:val="28"/>
        </w:rPr>
      </w:pPr>
      <w:r w:rsidRPr="00B87340">
        <w:rPr>
          <w:rFonts w:ascii="Liberation Serif" w:hAnsi="Liberation Serif" w:cs="Liberation Serif"/>
          <w:sz w:val="22"/>
          <w:szCs w:val="28"/>
        </w:rPr>
        <w:t xml:space="preserve">Zarządu Powiatu Jeleniogórskiego </w:t>
      </w:r>
    </w:p>
    <w:p w:rsidR="00B87340" w:rsidRPr="00B87340" w:rsidRDefault="00B87340" w:rsidP="00B87340">
      <w:pPr>
        <w:pStyle w:val="NormalnyWeb"/>
        <w:spacing w:before="0" w:beforeAutospacing="0" w:after="0" w:line="240" w:lineRule="auto"/>
        <w:ind w:left="4253" w:firstLine="709"/>
        <w:jc w:val="right"/>
        <w:rPr>
          <w:rFonts w:ascii="Liberation Serif" w:hAnsi="Liberation Serif" w:cs="Liberation Serif"/>
          <w:sz w:val="22"/>
          <w:szCs w:val="28"/>
        </w:rPr>
      </w:pPr>
      <w:r w:rsidRPr="00B87340">
        <w:rPr>
          <w:rFonts w:ascii="Liberation Serif" w:hAnsi="Liberation Serif" w:cs="Liberation Serif"/>
          <w:sz w:val="22"/>
          <w:szCs w:val="28"/>
        </w:rPr>
        <w:t xml:space="preserve">z dnia 23 maja 2018 r. </w:t>
      </w:r>
    </w:p>
    <w:p w:rsidR="00B87340" w:rsidRPr="00B87340" w:rsidRDefault="00B87340" w:rsidP="00B87340">
      <w:pPr>
        <w:pStyle w:val="NormalnyWeb"/>
        <w:spacing w:before="0" w:beforeAutospacing="0"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87340" w:rsidRPr="00FE235D" w:rsidRDefault="00B87340" w:rsidP="00B30694">
      <w:pPr>
        <w:pStyle w:val="NormalnyWeb"/>
        <w:spacing w:before="0" w:beforeAutospacing="0"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 w:rsidRPr="00FE235D">
        <w:rPr>
          <w:rFonts w:ascii="Liberation Serif" w:hAnsi="Liberation Serif" w:cs="Liberation Serif"/>
          <w:sz w:val="26"/>
          <w:szCs w:val="26"/>
        </w:rPr>
        <w:t>Umowa dotacji</w:t>
      </w:r>
    </w:p>
    <w:p w:rsidR="00B87340" w:rsidRPr="00FE235D" w:rsidRDefault="00B87340" w:rsidP="00B30694">
      <w:pPr>
        <w:pStyle w:val="NormalnyWeb"/>
        <w:spacing w:before="0" w:beforeAutospacing="0"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B87340" w:rsidRPr="00FE235D" w:rsidRDefault="00B87340" w:rsidP="00B30694">
      <w:pPr>
        <w:pStyle w:val="NormalnyWeb"/>
        <w:spacing w:before="0" w:beforeAutospacing="0"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FE235D">
        <w:rPr>
          <w:rFonts w:ascii="Liberation Serif" w:hAnsi="Liberation Serif" w:cs="Liberation Serif"/>
          <w:sz w:val="26"/>
          <w:szCs w:val="26"/>
        </w:rPr>
        <w:t>zawarta w dniu ………………………………….</w:t>
      </w:r>
      <w:r w:rsidR="00B30694" w:rsidRPr="00FE235D">
        <w:rPr>
          <w:rFonts w:ascii="Liberation Serif" w:hAnsi="Liberation Serif" w:cs="Liberation Serif"/>
          <w:sz w:val="26"/>
          <w:szCs w:val="26"/>
        </w:rPr>
        <w:t xml:space="preserve"> </w:t>
      </w:r>
      <w:r w:rsidRPr="00FE235D">
        <w:rPr>
          <w:rFonts w:ascii="Liberation Serif" w:hAnsi="Liberation Serif" w:cs="Liberation Serif"/>
          <w:sz w:val="26"/>
          <w:szCs w:val="26"/>
        </w:rPr>
        <w:t xml:space="preserve"> </w:t>
      </w:r>
      <w:r w:rsidR="00B30694" w:rsidRPr="00FE235D">
        <w:rPr>
          <w:rFonts w:ascii="Liberation Serif" w:hAnsi="Liberation Serif" w:cs="Liberation Serif"/>
          <w:sz w:val="26"/>
          <w:szCs w:val="26"/>
        </w:rPr>
        <w:t>p</w:t>
      </w:r>
      <w:r w:rsidRPr="00FE235D">
        <w:rPr>
          <w:rFonts w:ascii="Liberation Serif" w:hAnsi="Liberation Serif" w:cs="Liberation Serif"/>
          <w:sz w:val="26"/>
          <w:szCs w:val="26"/>
        </w:rPr>
        <w:t>omiędzy</w:t>
      </w:r>
      <w:r w:rsidR="00B30694" w:rsidRPr="00FE235D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B87340" w:rsidRPr="00FE235D" w:rsidRDefault="00B87340" w:rsidP="00B30694">
      <w:pPr>
        <w:pStyle w:val="NormalnyWeb"/>
        <w:spacing w:before="0" w:beforeAutospacing="0"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FE235D">
        <w:rPr>
          <w:rFonts w:ascii="Liberation Serif" w:hAnsi="Liberation Serif" w:cs="Liberation Serif"/>
          <w:sz w:val="26"/>
          <w:szCs w:val="26"/>
        </w:rPr>
        <w:t>Gminą Mysłakowice Urząd Gminy 58-533 Mysłakowice ul. Szkolna 5</w:t>
      </w:r>
    </w:p>
    <w:p w:rsidR="00B87340" w:rsidRPr="00FE235D" w:rsidRDefault="00B87340" w:rsidP="00B30694">
      <w:pPr>
        <w:pStyle w:val="NormalnyWeb"/>
        <w:spacing w:before="0" w:beforeAutospacing="0"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FE235D">
        <w:rPr>
          <w:rFonts w:ascii="Liberation Serif" w:hAnsi="Liberation Serif" w:cs="Liberation Serif"/>
          <w:sz w:val="26"/>
          <w:szCs w:val="26"/>
        </w:rPr>
        <w:t>reprezentowaną przez:</w:t>
      </w:r>
    </w:p>
    <w:p w:rsidR="00B87340" w:rsidRPr="00FE235D" w:rsidRDefault="00B87340" w:rsidP="00B30694">
      <w:pPr>
        <w:pStyle w:val="NormalnyWeb"/>
        <w:spacing w:before="0" w:beforeAutospacing="0"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FE235D">
        <w:rPr>
          <w:rFonts w:ascii="Liberation Serif" w:hAnsi="Liberation Serif" w:cs="Liberation Serif"/>
          <w:sz w:val="26"/>
          <w:szCs w:val="26"/>
        </w:rPr>
        <w:t>Wójta Gminy Michała Ormana</w:t>
      </w:r>
    </w:p>
    <w:p w:rsidR="00B87340" w:rsidRPr="00FE235D" w:rsidRDefault="00B87340" w:rsidP="00B30694">
      <w:pPr>
        <w:pStyle w:val="NormalnyWeb"/>
        <w:spacing w:before="0" w:beforeAutospacing="0"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FE235D">
        <w:rPr>
          <w:rFonts w:ascii="Liberation Serif" w:hAnsi="Liberation Serif" w:cs="Liberation Serif"/>
          <w:sz w:val="26"/>
          <w:szCs w:val="26"/>
        </w:rPr>
        <w:t>przy kontrasygnacie Skarbnika Gminy Piotra Amborskiego</w:t>
      </w:r>
    </w:p>
    <w:p w:rsidR="00B87340" w:rsidRPr="00FE235D" w:rsidRDefault="00B87340" w:rsidP="00B30694">
      <w:pPr>
        <w:pStyle w:val="NormalnyWeb"/>
        <w:spacing w:before="0" w:beforeAutospacing="0"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FE235D">
        <w:rPr>
          <w:rFonts w:ascii="Liberation Serif" w:hAnsi="Liberation Serif" w:cs="Liberation Serif"/>
          <w:sz w:val="26"/>
          <w:szCs w:val="26"/>
        </w:rPr>
        <w:t>zwaną dalej Gminą</w:t>
      </w:r>
    </w:p>
    <w:p w:rsidR="00B87340" w:rsidRPr="00FE235D" w:rsidRDefault="00B87340" w:rsidP="00B30694">
      <w:pPr>
        <w:pStyle w:val="NormalnyWeb"/>
        <w:spacing w:before="0" w:beforeAutospacing="0"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FE235D">
        <w:rPr>
          <w:rFonts w:ascii="Liberation Serif" w:hAnsi="Liberation Serif" w:cs="Liberation Serif"/>
          <w:sz w:val="26"/>
          <w:szCs w:val="26"/>
        </w:rPr>
        <w:t>a</w:t>
      </w:r>
    </w:p>
    <w:p w:rsidR="00B87340" w:rsidRPr="00FE235D" w:rsidRDefault="00B87340" w:rsidP="00B30694">
      <w:pPr>
        <w:pStyle w:val="NormalnyWeb"/>
        <w:spacing w:before="0" w:beforeAutospacing="0" w:after="0" w:line="240" w:lineRule="auto"/>
        <w:rPr>
          <w:rFonts w:ascii="Liberation Serif" w:hAnsi="Liberation Serif" w:cs="Liberation Serif"/>
          <w:sz w:val="26"/>
          <w:szCs w:val="26"/>
        </w:rPr>
      </w:pPr>
      <w:r w:rsidRPr="00FE235D">
        <w:rPr>
          <w:rFonts w:ascii="Liberation Serif" w:hAnsi="Liberation Serif" w:cs="Liberation Serif"/>
          <w:sz w:val="26"/>
          <w:szCs w:val="26"/>
        </w:rPr>
        <w:t>Powiatem Jeleniogórskim Starostwo Powiatowe 58-500 Jelenia Góra, ul. Kochanowskiego 10</w:t>
      </w:r>
    </w:p>
    <w:p w:rsidR="00B87340" w:rsidRPr="00FE235D" w:rsidRDefault="00B87340" w:rsidP="00B30694">
      <w:pPr>
        <w:pStyle w:val="NormalnyWeb"/>
        <w:spacing w:before="0" w:beforeAutospacing="0" w:after="0" w:line="240" w:lineRule="auto"/>
        <w:rPr>
          <w:rFonts w:ascii="Liberation Serif" w:hAnsi="Liberation Serif" w:cs="Liberation Serif"/>
          <w:sz w:val="26"/>
          <w:szCs w:val="26"/>
        </w:rPr>
      </w:pPr>
      <w:r w:rsidRPr="00FE235D">
        <w:rPr>
          <w:rFonts w:ascii="Liberation Serif" w:hAnsi="Liberation Serif" w:cs="Liberation Serif"/>
          <w:sz w:val="26"/>
          <w:szCs w:val="26"/>
        </w:rPr>
        <w:t>reprezentowanym przez:</w:t>
      </w:r>
    </w:p>
    <w:p w:rsidR="00B87340" w:rsidRPr="00FE235D" w:rsidRDefault="00B87340" w:rsidP="00B30694">
      <w:pPr>
        <w:pStyle w:val="NormalnyWeb"/>
        <w:spacing w:before="0" w:beforeAutospacing="0" w:after="0" w:line="240" w:lineRule="auto"/>
        <w:rPr>
          <w:rFonts w:ascii="Liberation Serif" w:hAnsi="Liberation Serif" w:cs="Liberation Serif"/>
          <w:sz w:val="26"/>
          <w:szCs w:val="26"/>
        </w:rPr>
      </w:pPr>
      <w:r w:rsidRPr="00FE235D">
        <w:rPr>
          <w:rFonts w:ascii="Liberation Serif" w:hAnsi="Liberation Serif" w:cs="Liberation Serif"/>
          <w:sz w:val="26"/>
          <w:szCs w:val="26"/>
        </w:rPr>
        <w:t>Starostę Jeleniogórskiego Annę Konieczyńską</w:t>
      </w:r>
    </w:p>
    <w:p w:rsidR="00B87340" w:rsidRPr="00FE235D" w:rsidRDefault="00B87340" w:rsidP="00B30694">
      <w:pPr>
        <w:pStyle w:val="NormalnyWeb"/>
        <w:spacing w:before="0" w:beforeAutospacing="0" w:after="0" w:line="240" w:lineRule="auto"/>
        <w:rPr>
          <w:rFonts w:ascii="Liberation Serif" w:hAnsi="Liberation Serif" w:cs="Liberation Serif"/>
          <w:sz w:val="26"/>
          <w:szCs w:val="26"/>
        </w:rPr>
      </w:pPr>
      <w:r w:rsidRPr="00FE235D">
        <w:rPr>
          <w:rFonts w:ascii="Liberation Serif" w:hAnsi="Liberation Serif" w:cs="Liberation Serif"/>
          <w:sz w:val="26"/>
          <w:szCs w:val="26"/>
        </w:rPr>
        <w:t>Wicestarostę Pawła Kwiatkowskiego</w:t>
      </w:r>
    </w:p>
    <w:p w:rsidR="00B87340" w:rsidRPr="00FE235D" w:rsidRDefault="00B87340" w:rsidP="00B30694">
      <w:pPr>
        <w:pStyle w:val="NormalnyWeb"/>
        <w:spacing w:before="0" w:beforeAutospacing="0" w:after="0" w:line="240" w:lineRule="auto"/>
        <w:rPr>
          <w:rFonts w:ascii="Liberation Serif" w:hAnsi="Liberation Serif" w:cs="Liberation Serif"/>
          <w:sz w:val="26"/>
          <w:szCs w:val="26"/>
        </w:rPr>
      </w:pPr>
      <w:r w:rsidRPr="00FE235D">
        <w:rPr>
          <w:rFonts w:ascii="Liberation Serif" w:hAnsi="Liberation Serif" w:cs="Liberation Serif"/>
          <w:sz w:val="26"/>
          <w:szCs w:val="26"/>
        </w:rPr>
        <w:t>przy kontrasygnacie Skarbnika Powiatu Grażyny Bojęć</w:t>
      </w:r>
    </w:p>
    <w:p w:rsidR="00B87340" w:rsidRPr="00FE235D" w:rsidRDefault="00B87340" w:rsidP="00B30694">
      <w:pPr>
        <w:pStyle w:val="NormalnyWeb"/>
        <w:spacing w:before="0" w:beforeAutospacing="0" w:after="0" w:line="240" w:lineRule="auto"/>
        <w:rPr>
          <w:rFonts w:ascii="Liberation Serif" w:hAnsi="Liberation Serif" w:cs="Liberation Serif"/>
          <w:sz w:val="26"/>
          <w:szCs w:val="26"/>
        </w:rPr>
      </w:pPr>
      <w:r w:rsidRPr="00FE235D">
        <w:rPr>
          <w:rFonts w:ascii="Liberation Serif" w:hAnsi="Liberation Serif" w:cs="Liberation Serif"/>
          <w:sz w:val="26"/>
          <w:szCs w:val="26"/>
        </w:rPr>
        <w:t>zwanym dalej Powiatem</w:t>
      </w:r>
    </w:p>
    <w:p w:rsidR="00B87340" w:rsidRPr="00FE235D" w:rsidRDefault="00B87340" w:rsidP="00FE235D">
      <w:pPr>
        <w:pStyle w:val="NormalnyWeb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FE235D">
        <w:rPr>
          <w:rFonts w:ascii="Liberation Serif" w:hAnsi="Liberation Serif" w:cs="Liberation Serif"/>
          <w:sz w:val="26"/>
          <w:szCs w:val="26"/>
        </w:rPr>
        <w:t xml:space="preserve">na podstawie art. 220 ustawy z dnia 27 sierpnia 2009 r. o finansach publicznych (Dz. U. z 2017 r. poz. 2077 z późn.zm.), art. 10b ust. 2a ustawy z dnia 27 sierpnia 1997 r. o rehabilitacji zawodowej i społecznej oraz zatrudnianiu osób niepełnosprawnych (Dz. U. z 2018 r. poz. 511) oraz art. 7 ust 1 pkt 19 ustawy z dnia </w:t>
      </w:r>
      <w:r w:rsidR="005B5707">
        <w:rPr>
          <w:rFonts w:ascii="Liberation Serif" w:hAnsi="Liberation Serif" w:cs="Liberation Serif"/>
          <w:sz w:val="26"/>
          <w:szCs w:val="26"/>
        </w:rPr>
        <w:br/>
      </w:r>
      <w:r w:rsidRPr="00FE235D">
        <w:rPr>
          <w:rFonts w:ascii="Liberation Serif" w:hAnsi="Liberation Serif" w:cs="Liberation Serif"/>
          <w:sz w:val="26"/>
          <w:szCs w:val="26"/>
        </w:rPr>
        <w:t>8 marca 1990 r. o samorządzie gminnym (Dz. U. z 2017 r. poz. 1875 z późn. zm.);</w:t>
      </w:r>
    </w:p>
    <w:p w:rsidR="00B87340" w:rsidRPr="00FE235D" w:rsidRDefault="00B87340" w:rsidP="00FE235D">
      <w:pPr>
        <w:pStyle w:val="NormalnyWeb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FE235D">
        <w:rPr>
          <w:rFonts w:ascii="Liberation Serif" w:hAnsi="Liberation Serif" w:cs="Liberation Serif"/>
          <w:sz w:val="26"/>
          <w:szCs w:val="26"/>
        </w:rPr>
        <w:t>w sprawie udzielenia przez Gminę dotacji na dofinansowanie przez Powiat kosztów działalności Warsztatu Terapii Zajęciowej w Kowarach ul. 1 Maja 1 prowadzonego przez Polskie Towarzystwo Walki z Kalectwem Oddział Terenowy w Jeleniej Górze, al. Jana Pawła II 7, w części obejmującej koszt udziału w Warsztacie mieszkańców Gminy Mysłakowice;</w:t>
      </w:r>
    </w:p>
    <w:p w:rsidR="00B87340" w:rsidRPr="00FE235D" w:rsidRDefault="00B87340" w:rsidP="00FE235D">
      <w:pPr>
        <w:pStyle w:val="NormalnyWeb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FE235D">
        <w:rPr>
          <w:rFonts w:ascii="Liberation Serif" w:hAnsi="Liberation Serif" w:cs="Liberation Serif"/>
          <w:sz w:val="26"/>
          <w:szCs w:val="26"/>
        </w:rPr>
        <w:t xml:space="preserve">§ 1. Powiat Jeleniogórski finansuje w części koszty działalności, prowadzonego przez Polskie Towarzystwo Walki z Kalectwem Oddział Terenowy w Jeleniej Górze, </w:t>
      </w:r>
      <w:r w:rsidR="00FE235D">
        <w:rPr>
          <w:rFonts w:ascii="Liberation Serif" w:hAnsi="Liberation Serif" w:cs="Liberation Serif"/>
          <w:sz w:val="26"/>
          <w:szCs w:val="26"/>
        </w:rPr>
        <w:br/>
      </w:r>
      <w:r w:rsidRPr="00FE235D">
        <w:rPr>
          <w:rFonts w:ascii="Liberation Serif" w:hAnsi="Liberation Serif" w:cs="Liberation Serif"/>
          <w:sz w:val="26"/>
          <w:szCs w:val="26"/>
        </w:rPr>
        <w:t>al. Jana Pawła II 7, Warsztatu Terapii Zajęciowej w Kowarach ul. 1 Maja 1, w którym uczestniczy ……………….. mieszkańców Gminy Mysłakowice.</w:t>
      </w:r>
    </w:p>
    <w:p w:rsidR="00B87340" w:rsidRPr="00FE235D" w:rsidRDefault="00B87340" w:rsidP="00FE235D">
      <w:pPr>
        <w:pStyle w:val="NormalnyWeb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FE235D">
        <w:rPr>
          <w:rFonts w:ascii="Liberation Serif" w:hAnsi="Liberation Serif" w:cs="Liberation Serif"/>
          <w:sz w:val="26"/>
          <w:szCs w:val="26"/>
        </w:rPr>
        <w:t>§ 2. 1. Gmina udziela Powiatowi dotacji w kwocie 6.000 zł (słownie</w:t>
      </w:r>
      <w:r w:rsidR="005B5707">
        <w:rPr>
          <w:rFonts w:ascii="Liberation Serif" w:hAnsi="Liberation Serif" w:cs="Liberation Serif"/>
          <w:sz w:val="26"/>
          <w:szCs w:val="26"/>
        </w:rPr>
        <w:t>:</w:t>
      </w:r>
      <w:r w:rsidRPr="00FE235D">
        <w:rPr>
          <w:rFonts w:ascii="Liberation Serif" w:hAnsi="Liberation Serif" w:cs="Liberation Serif"/>
          <w:sz w:val="26"/>
          <w:szCs w:val="26"/>
        </w:rPr>
        <w:t xml:space="preserve"> sześć tysięcy złotych) na dofinansowanie kosztów działalności Warsztatu, o którym mowa </w:t>
      </w:r>
      <w:r w:rsidR="005B5707">
        <w:rPr>
          <w:rFonts w:ascii="Liberation Serif" w:hAnsi="Liberation Serif" w:cs="Liberation Serif"/>
          <w:sz w:val="26"/>
          <w:szCs w:val="26"/>
        </w:rPr>
        <w:br/>
      </w:r>
      <w:r w:rsidRPr="00FE235D">
        <w:rPr>
          <w:rFonts w:ascii="Liberation Serif" w:hAnsi="Liberation Serif" w:cs="Liberation Serif"/>
          <w:sz w:val="26"/>
          <w:szCs w:val="26"/>
        </w:rPr>
        <w:t>w § 1, w części obejmującej koszt udziału w Warsztacie mieszkańców Gminy Mysłakowice w 2018 roku, w szczególności koszt dojazdu uczestników do Kowar z miejscowości Mysłakowice, Łomnica, Wojanów, Kostrzyca i Bukowiec.</w:t>
      </w:r>
    </w:p>
    <w:p w:rsidR="00B87340" w:rsidRPr="00FE235D" w:rsidRDefault="00B87340" w:rsidP="00FE235D">
      <w:pPr>
        <w:pStyle w:val="NormalnyWeb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FE235D">
        <w:rPr>
          <w:rFonts w:ascii="Liberation Serif" w:hAnsi="Liberation Serif" w:cs="Liberation Serif"/>
          <w:sz w:val="26"/>
          <w:szCs w:val="26"/>
        </w:rPr>
        <w:t>2. Przekazanie kwoty dotacji nastąpi w ciągu 30 dni o</w:t>
      </w:r>
      <w:r w:rsidR="00FE235D" w:rsidRPr="00FE235D">
        <w:rPr>
          <w:rFonts w:ascii="Liberation Serif" w:hAnsi="Liberation Serif" w:cs="Liberation Serif"/>
          <w:sz w:val="26"/>
          <w:szCs w:val="26"/>
        </w:rPr>
        <w:t>d dnia podpisania umowy dotacji n</w:t>
      </w:r>
      <w:r w:rsidRPr="00FE235D">
        <w:rPr>
          <w:rFonts w:ascii="Liberation Serif" w:hAnsi="Liberation Serif" w:cs="Liberation Serif"/>
          <w:sz w:val="26"/>
          <w:szCs w:val="26"/>
        </w:rPr>
        <w:t>a rachunek</w:t>
      </w:r>
      <w:r w:rsidR="005B5707">
        <w:rPr>
          <w:rFonts w:ascii="Liberation Serif" w:hAnsi="Liberation Serif" w:cs="Liberation Serif"/>
          <w:sz w:val="26"/>
          <w:szCs w:val="26"/>
        </w:rPr>
        <w:t xml:space="preserve"> </w:t>
      </w:r>
      <w:r w:rsidRPr="00FE235D">
        <w:rPr>
          <w:rFonts w:ascii="Liberation Serif" w:hAnsi="Liberation Serif" w:cs="Liberation Serif"/>
          <w:sz w:val="26"/>
          <w:szCs w:val="26"/>
        </w:rPr>
        <w:t>…………………………...………………………………</w:t>
      </w:r>
      <w:r w:rsidR="005B5707">
        <w:rPr>
          <w:rFonts w:ascii="Liberation Serif" w:hAnsi="Liberation Serif" w:cs="Liberation Serif"/>
          <w:sz w:val="26"/>
          <w:szCs w:val="26"/>
        </w:rPr>
        <w:t>…..</w:t>
      </w:r>
      <w:r w:rsidR="00FE235D">
        <w:rPr>
          <w:rFonts w:ascii="Liberation Serif" w:hAnsi="Liberation Serif" w:cs="Liberation Serif"/>
          <w:sz w:val="26"/>
          <w:szCs w:val="26"/>
        </w:rPr>
        <w:t>…………….</w:t>
      </w:r>
    </w:p>
    <w:p w:rsidR="00B87340" w:rsidRPr="00FE235D" w:rsidRDefault="00B87340" w:rsidP="005B5707">
      <w:pPr>
        <w:pStyle w:val="NormalnyWeb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FE235D">
        <w:rPr>
          <w:rFonts w:ascii="Liberation Serif" w:hAnsi="Liberation Serif" w:cs="Liberation Serif"/>
          <w:sz w:val="26"/>
          <w:szCs w:val="26"/>
        </w:rPr>
        <w:lastRenderedPageBreak/>
        <w:t>3. Opóźnienie w przekazaniu dotacji upoważni Powiat do dochodzenia ustawowych odsetek za zwłokę.</w:t>
      </w:r>
    </w:p>
    <w:p w:rsidR="00B87340" w:rsidRPr="00FE235D" w:rsidRDefault="00B87340" w:rsidP="005B5707">
      <w:pPr>
        <w:pStyle w:val="NormalnyWeb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FE235D">
        <w:rPr>
          <w:rFonts w:ascii="Liberation Serif" w:hAnsi="Liberation Serif" w:cs="Liberation Serif"/>
          <w:sz w:val="26"/>
          <w:szCs w:val="26"/>
        </w:rPr>
        <w:t>§ 3. 1. Powiat zobowiązuje się do rozliczenia dotacji do dnia 15 stycznia 2019r.</w:t>
      </w:r>
    </w:p>
    <w:p w:rsidR="00B87340" w:rsidRPr="00FE235D" w:rsidRDefault="00B87340" w:rsidP="005B5707">
      <w:pPr>
        <w:pStyle w:val="NormalnyWeb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FE235D">
        <w:rPr>
          <w:rFonts w:ascii="Liberation Serif" w:hAnsi="Liberation Serif" w:cs="Liberation Serif"/>
          <w:sz w:val="26"/>
          <w:szCs w:val="26"/>
        </w:rPr>
        <w:t>2. Dotacja niewykorzystana lub wykorzystana niezgodnie z przeznaczeniem zostanie zwrócona Gminie na rachunek …………………………………………….…</w:t>
      </w:r>
      <w:r w:rsidR="005B5707">
        <w:rPr>
          <w:rFonts w:ascii="Liberation Serif" w:hAnsi="Liberation Serif" w:cs="Liberation Serif"/>
          <w:sz w:val="26"/>
          <w:szCs w:val="26"/>
        </w:rPr>
        <w:t>………</w:t>
      </w:r>
    </w:p>
    <w:p w:rsidR="00B87340" w:rsidRPr="00FE235D" w:rsidRDefault="00B87340" w:rsidP="005B5707">
      <w:pPr>
        <w:pStyle w:val="NormalnyWeb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FE235D">
        <w:rPr>
          <w:rFonts w:ascii="Liberation Serif" w:hAnsi="Liberation Serif" w:cs="Liberation Serif"/>
          <w:sz w:val="26"/>
          <w:szCs w:val="26"/>
        </w:rPr>
        <w:t>…………………………………………………………………………………………</w:t>
      </w:r>
    </w:p>
    <w:p w:rsidR="00B87340" w:rsidRPr="00FE235D" w:rsidRDefault="00B87340" w:rsidP="005B5707">
      <w:pPr>
        <w:pStyle w:val="NormalnyWeb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FE235D">
        <w:rPr>
          <w:rFonts w:ascii="Liberation Serif" w:hAnsi="Liberation Serif" w:cs="Liberation Serif"/>
          <w:sz w:val="26"/>
          <w:szCs w:val="26"/>
        </w:rPr>
        <w:t>3. Za zwłokę w zwrocie nienależnej dotacji Gminie przysługują odsetki liczone jak dla zaległości podatkowych.</w:t>
      </w:r>
    </w:p>
    <w:p w:rsidR="00B87340" w:rsidRPr="00FE235D" w:rsidRDefault="00B87340" w:rsidP="005B5707">
      <w:pPr>
        <w:pStyle w:val="NormalnyWeb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FE235D">
        <w:rPr>
          <w:rFonts w:ascii="Liberation Serif" w:hAnsi="Liberation Serif" w:cs="Liberation Serif"/>
          <w:sz w:val="26"/>
          <w:szCs w:val="26"/>
        </w:rPr>
        <w:t>§ 4. Gmina zastrzega sobie prawo kontroli wykorzystania przekazywanej dotacji.</w:t>
      </w:r>
    </w:p>
    <w:p w:rsidR="00B87340" w:rsidRPr="00FE235D" w:rsidRDefault="00B87340" w:rsidP="005B5707">
      <w:pPr>
        <w:pStyle w:val="NormalnyWeb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FE235D">
        <w:rPr>
          <w:rFonts w:ascii="Liberation Serif" w:hAnsi="Liberation Serif" w:cs="Liberation Serif"/>
          <w:sz w:val="26"/>
          <w:szCs w:val="26"/>
        </w:rPr>
        <w:t>§ 5. W sprawach nieuregulowanych umową obowiązują przepisy ustawy z dnia 27 sierpnia 2009 r. o finansach publicznych (Dz. U. z 2017 r. poz. 2077 z późn. zm.), ustawy z dnia 27 sierpnia 1997 r. o rehabilitacji zawodowej i społecznej oraz zatrudnianiu osób niepełnosprawnych (Dz. U. z 2018 r. poz. 511).</w:t>
      </w:r>
    </w:p>
    <w:p w:rsidR="00B87340" w:rsidRPr="00FE235D" w:rsidRDefault="00B87340" w:rsidP="005B5707">
      <w:pPr>
        <w:pStyle w:val="NormalnyWeb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FE235D">
        <w:rPr>
          <w:rFonts w:ascii="Liberation Serif" w:hAnsi="Liberation Serif" w:cs="Liberation Serif"/>
          <w:sz w:val="26"/>
          <w:szCs w:val="26"/>
        </w:rPr>
        <w:t xml:space="preserve">§ 6 1. Zmiany w umowie wymagają formy pisemnej pod rygorem nieważności, z zastrzeżeniem ust. 2. </w:t>
      </w:r>
    </w:p>
    <w:p w:rsidR="00B87340" w:rsidRPr="00FE235D" w:rsidRDefault="00B87340" w:rsidP="005B5707">
      <w:pPr>
        <w:pStyle w:val="NormalnyWeb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FE235D">
        <w:rPr>
          <w:rFonts w:ascii="Liberation Serif" w:hAnsi="Liberation Serif" w:cs="Liberation Serif"/>
          <w:sz w:val="26"/>
          <w:szCs w:val="26"/>
        </w:rPr>
        <w:t>2. Zmiany rachunków bankowych wymienionych w niniejszej umowie nie wymagają sporządzenia aneksu do umowy. O zmianie rachunku strony powiadomią niezwłocznie stosownym pismem.</w:t>
      </w:r>
    </w:p>
    <w:p w:rsidR="00B87340" w:rsidRDefault="00B87340" w:rsidP="005B5707">
      <w:pPr>
        <w:pStyle w:val="NormalnyWeb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FE235D">
        <w:rPr>
          <w:rFonts w:ascii="Liberation Serif" w:hAnsi="Liberation Serif" w:cs="Liberation Serif"/>
          <w:sz w:val="26"/>
          <w:szCs w:val="26"/>
        </w:rPr>
        <w:t>§ 7. Umowę zawarto w dwóch jednobrzmiących egzemplarzach po jednym dla każdej ze stron.</w:t>
      </w:r>
    </w:p>
    <w:p w:rsidR="005B5707" w:rsidRPr="00FE235D" w:rsidRDefault="005B5707" w:rsidP="005B5707">
      <w:pPr>
        <w:pStyle w:val="NormalnyWeb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E256AB" w:rsidRPr="00FE235D" w:rsidRDefault="00B87340" w:rsidP="005B5707">
      <w:pPr>
        <w:pStyle w:val="NormalnyWeb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FE235D">
        <w:rPr>
          <w:rFonts w:ascii="Liberation Serif" w:hAnsi="Liberation Serif" w:cs="Liberation Serif"/>
          <w:sz w:val="26"/>
          <w:szCs w:val="26"/>
        </w:rPr>
        <w:t xml:space="preserve">Powiat Jeleniogórski </w:t>
      </w:r>
      <w:r w:rsidR="005B5707">
        <w:rPr>
          <w:rFonts w:ascii="Liberation Serif" w:hAnsi="Liberation Serif" w:cs="Liberation Serif"/>
          <w:sz w:val="26"/>
          <w:szCs w:val="26"/>
        </w:rPr>
        <w:tab/>
      </w:r>
      <w:r w:rsidR="005B5707">
        <w:rPr>
          <w:rFonts w:ascii="Liberation Serif" w:hAnsi="Liberation Serif" w:cs="Liberation Serif"/>
          <w:sz w:val="26"/>
          <w:szCs w:val="26"/>
        </w:rPr>
        <w:tab/>
      </w:r>
      <w:r w:rsidR="005B5707">
        <w:rPr>
          <w:rFonts w:ascii="Liberation Serif" w:hAnsi="Liberation Serif" w:cs="Liberation Serif"/>
          <w:sz w:val="26"/>
          <w:szCs w:val="26"/>
        </w:rPr>
        <w:tab/>
      </w:r>
      <w:r w:rsidR="005B5707">
        <w:rPr>
          <w:rFonts w:ascii="Liberation Serif" w:hAnsi="Liberation Serif" w:cs="Liberation Serif"/>
          <w:sz w:val="26"/>
          <w:szCs w:val="26"/>
        </w:rPr>
        <w:tab/>
      </w:r>
      <w:r w:rsidR="005B5707">
        <w:rPr>
          <w:rFonts w:ascii="Liberation Serif" w:hAnsi="Liberation Serif" w:cs="Liberation Serif"/>
          <w:sz w:val="26"/>
          <w:szCs w:val="26"/>
        </w:rPr>
        <w:tab/>
      </w:r>
      <w:r w:rsidR="005B5707">
        <w:rPr>
          <w:rFonts w:ascii="Liberation Serif" w:hAnsi="Liberation Serif" w:cs="Liberation Serif"/>
          <w:sz w:val="26"/>
          <w:szCs w:val="26"/>
        </w:rPr>
        <w:tab/>
      </w:r>
      <w:r w:rsidRPr="00FE235D">
        <w:rPr>
          <w:rFonts w:ascii="Liberation Serif" w:hAnsi="Liberation Serif" w:cs="Liberation Serif"/>
          <w:sz w:val="26"/>
          <w:szCs w:val="26"/>
        </w:rPr>
        <w:t>Gmina Mysłakowice</w:t>
      </w:r>
    </w:p>
    <w:sectPr w:rsidR="00E256AB" w:rsidRPr="00FE235D" w:rsidSect="003D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AD3" w:rsidRDefault="00575AD3" w:rsidP="00B30694">
      <w:pPr>
        <w:spacing w:after="0" w:line="240" w:lineRule="auto"/>
      </w:pPr>
      <w:r>
        <w:separator/>
      </w:r>
    </w:p>
  </w:endnote>
  <w:endnote w:type="continuationSeparator" w:id="1">
    <w:p w:rsidR="00575AD3" w:rsidRDefault="00575AD3" w:rsidP="00B3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AD3" w:rsidRDefault="00575AD3" w:rsidP="00B30694">
      <w:pPr>
        <w:spacing w:after="0" w:line="240" w:lineRule="auto"/>
      </w:pPr>
      <w:r>
        <w:separator/>
      </w:r>
    </w:p>
  </w:footnote>
  <w:footnote w:type="continuationSeparator" w:id="1">
    <w:p w:rsidR="00575AD3" w:rsidRDefault="00575AD3" w:rsidP="00B30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7340"/>
    <w:rsid w:val="00225F21"/>
    <w:rsid w:val="003D0D1A"/>
    <w:rsid w:val="00575AD3"/>
    <w:rsid w:val="005B5707"/>
    <w:rsid w:val="009E17E4"/>
    <w:rsid w:val="00B30694"/>
    <w:rsid w:val="00B87340"/>
    <w:rsid w:val="00E256AB"/>
    <w:rsid w:val="00F90205"/>
    <w:rsid w:val="00FE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734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30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0694"/>
  </w:style>
  <w:style w:type="paragraph" w:styleId="Stopka">
    <w:name w:val="footer"/>
    <w:basedOn w:val="Normalny"/>
    <w:link w:val="StopkaZnak"/>
    <w:uiPriority w:val="99"/>
    <w:semiHidden/>
    <w:unhideWhenUsed/>
    <w:rsid w:val="00B30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0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Urban</dc:creator>
  <cp:keywords/>
  <dc:description/>
  <cp:lastModifiedBy>U. Urban</cp:lastModifiedBy>
  <cp:revision>4</cp:revision>
  <dcterms:created xsi:type="dcterms:W3CDTF">2018-05-28T12:03:00Z</dcterms:created>
  <dcterms:modified xsi:type="dcterms:W3CDTF">2018-05-29T09:50:00Z</dcterms:modified>
</cp:coreProperties>
</file>