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9E" w:rsidRPr="006B6F9E" w:rsidRDefault="006B6F9E" w:rsidP="00E053D4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6B6F9E">
        <w:rPr>
          <w:rFonts w:ascii="Times New Roman" w:hAnsi="Times New Roman" w:cs="Times New Roman"/>
          <w:sz w:val="18"/>
          <w:szCs w:val="18"/>
        </w:rPr>
        <w:t>T</w:t>
      </w:r>
      <w:r w:rsidR="00E053D4">
        <w:rPr>
          <w:rFonts w:ascii="Times New Roman" w:hAnsi="Times New Roman" w:cs="Times New Roman"/>
          <w:sz w:val="18"/>
          <w:szCs w:val="18"/>
        </w:rPr>
        <w:t>ABELA NR</w:t>
      </w:r>
      <w:r w:rsidRPr="006B6F9E">
        <w:rPr>
          <w:rFonts w:ascii="Times New Roman" w:hAnsi="Times New Roman" w:cs="Times New Roman"/>
          <w:sz w:val="18"/>
          <w:szCs w:val="18"/>
        </w:rPr>
        <w:t xml:space="preserve"> 9</w:t>
      </w:r>
    </w:p>
    <w:p w:rsidR="004B328D" w:rsidRPr="00E053D4" w:rsidRDefault="004B328D" w:rsidP="00E053D4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E053D4">
        <w:rPr>
          <w:rFonts w:ascii="Times New Roman" w:hAnsi="Times New Roman" w:cs="Times New Roman"/>
          <w:sz w:val="18"/>
          <w:szCs w:val="18"/>
        </w:rPr>
        <w:t>Stan odpisów aktualizujących wartość należności</w:t>
      </w:r>
    </w:p>
    <w:tbl>
      <w:tblPr>
        <w:tblpPr w:leftFromText="141" w:rightFromText="141" w:vertAnchor="page" w:tblpY="2056"/>
        <w:tblW w:w="14348" w:type="dxa"/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"/>
        <w:gridCol w:w="2280"/>
        <w:gridCol w:w="2282"/>
        <w:gridCol w:w="2282"/>
        <w:gridCol w:w="2282"/>
        <w:gridCol w:w="2284"/>
        <w:gridCol w:w="2282"/>
      </w:tblGrid>
      <w:tr w:rsidR="00E053D4" w:rsidRPr="00A5173D" w:rsidTr="00E053D4">
        <w:trPr>
          <w:trHeight w:val="252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Grupa należności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początek roku obrotowego</w:t>
            </w:r>
          </w:p>
        </w:tc>
        <w:tc>
          <w:tcPr>
            <w:tcW w:w="684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Zmiany stanu odpisów w ciągu roku obrotowego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koniec roku obrotowego</w:t>
            </w:r>
          </w:p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(3+4-5-6)</w:t>
            </w: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zwiększenia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wykorzystanie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sz w:val="18"/>
                <w:szCs w:val="18"/>
              </w:rPr>
              <w:t>rozwiązania</w:t>
            </w:r>
          </w:p>
        </w:tc>
        <w:tc>
          <w:tcPr>
            <w:tcW w:w="22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E053D4" w:rsidRPr="00A5173D" w:rsidTr="00E053D4">
        <w:trPr>
          <w:trHeight w:val="252"/>
        </w:trPr>
        <w:tc>
          <w:tcPr>
            <w:tcW w:w="65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053D4" w:rsidRPr="006B6F9E" w:rsidRDefault="00E053D4" w:rsidP="00E053D4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</w:tbl>
    <w:p w:rsidR="005A1413" w:rsidRDefault="005A1413"/>
    <w:sectPr w:rsidR="005A1413" w:rsidSect="006B6F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EF"/>
    <w:rsid w:val="004B328D"/>
    <w:rsid w:val="00507937"/>
    <w:rsid w:val="00526381"/>
    <w:rsid w:val="005A1413"/>
    <w:rsid w:val="006B6F9E"/>
    <w:rsid w:val="00A00948"/>
    <w:rsid w:val="00B876EF"/>
    <w:rsid w:val="00E0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ED6F4-D364-4AF1-AD11-625413BD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28D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4B328D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zwatabeli">
    <w:name w:val="Nazwa tabeli"/>
    <w:basedOn w:val="Normalny"/>
    <w:next w:val="Brakstyluakapitowego"/>
    <w:uiPriority w:val="99"/>
    <w:rsid w:val="004B328D"/>
    <w:pPr>
      <w:suppressAutoHyphens/>
      <w:autoSpaceDE w:val="0"/>
      <w:autoSpaceDN w:val="0"/>
      <w:adjustRightInd w:val="0"/>
      <w:spacing w:before="57" w:after="0" w:line="240" w:lineRule="atLeast"/>
      <w:jc w:val="center"/>
      <w:textAlignment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tekst">
    <w:name w:val="Tabela tekst"/>
    <w:basedOn w:val="Brakstyluakapitowego"/>
    <w:uiPriority w:val="99"/>
    <w:rsid w:val="004B328D"/>
    <w:pPr>
      <w:tabs>
        <w:tab w:val="left" w:pos="227"/>
        <w:tab w:val="left" w:pos="340"/>
      </w:tabs>
      <w:spacing w:line="170" w:lineRule="atLeast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2018-12-06T10:09:00Z</dcterms:created>
  <dcterms:modified xsi:type="dcterms:W3CDTF">2018-12-06T10:09:00Z</dcterms:modified>
</cp:coreProperties>
</file>