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00B8" w:rsidRPr="00F41759" w:rsidRDefault="008F00B8" w:rsidP="00F41759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bookmarkStart w:id="0" w:name="_GoBack"/>
      <w:bookmarkEnd w:id="0"/>
      <w:r w:rsidRPr="008F00B8">
        <w:rPr>
          <w:rFonts w:ascii="Times New Roman" w:hAnsi="Times New Roman"/>
          <w:b/>
          <w:sz w:val="18"/>
          <w:szCs w:val="18"/>
        </w:rPr>
        <w:t>T</w:t>
      </w:r>
      <w:r w:rsidR="00F41759">
        <w:rPr>
          <w:rFonts w:ascii="Times New Roman" w:hAnsi="Times New Roman"/>
          <w:b/>
          <w:sz w:val="18"/>
          <w:szCs w:val="18"/>
        </w:rPr>
        <w:t xml:space="preserve">ABELA </w:t>
      </w:r>
      <w:r w:rsidR="00F41759" w:rsidRPr="00F41759">
        <w:rPr>
          <w:rFonts w:ascii="Times New Roman" w:hAnsi="Times New Roman"/>
          <w:b/>
          <w:sz w:val="18"/>
          <w:szCs w:val="18"/>
        </w:rPr>
        <w:t>NR</w:t>
      </w:r>
      <w:r w:rsidR="002277D4">
        <w:rPr>
          <w:rFonts w:ascii="Times New Roman" w:hAnsi="Times New Roman"/>
          <w:b/>
          <w:sz w:val="18"/>
          <w:szCs w:val="18"/>
        </w:rPr>
        <w:t xml:space="preserve"> 8</w:t>
      </w:r>
    </w:p>
    <w:tbl>
      <w:tblPr>
        <w:tblpPr w:leftFromText="141" w:rightFromText="141" w:vertAnchor="page" w:horzAnchor="margin" w:tblpY="2191"/>
        <w:tblW w:w="141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47"/>
        <w:gridCol w:w="4937"/>
        <w:gridCol w:w="1739"/>
        <w:gridCol w:w="1739"/>
        <w:gridCol w:w="1739"/>
        <w:gridCol w:w="1739"/>
        <w:gridCol w:w="1741"/>
      </w:tblGrid>
      <w:tr w:rsidR="00F41759" w:rsidRPr="00A5173D" w:rsidTr="00F41759">
        <w:trPr>
          <w:trHeight w:val="123"/>
        </w:trPr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493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sz w:val="18"/>
                <w:szCs w:val="18"/>
              </w:rPr>
              <w:t>Ilość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Stan na </w:t>
            </w: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początek roku obrotowego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Zwiększenia</w:t>
            </w:r>
          </w:p>
        </w:tc>
        <w:tc>
          <w:tcPr>
            <w:tcW w:w="17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Zmniejszenia</w:t>
            </w:r>
          </w:p>
        </w:tc>
        <w:tc>
          <w:tcPr>
            <w:tcW w:w="1741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 xml:space="preserve">Stan na </w:t>
            </w:r>
            <w:r w:rsidRPr="008F00B8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koniec roku obrotowego</w:t>
            </w:r>
          </w:p>
        </w:tc>
      </w:tr>
      <w:tr w:rsidR="00F41759" w:rsidRPr="00A5173D" w:rsidTr="00F41759">
        <w:trPr>
          <w:trHeight w:val="123"/>
        </w:trPr>
        <w:tc>
          <w:tcPr>
            <w:tcW w:w="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F41759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F41759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4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sz w:val="18"/>
                <w:szCs w:val="18"/>
              </w:rPr>
              <w:t>Akcje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</w:tr>
      <w:tr w:rsidR="00F41759" w:rsidRPr="00A5173D" w:rsidTr="00F41759">
        <w:trPr>
          <w:trHeight w:val="123"/>
        </w:trPr>
        <w:tc>
          <w:tcPr>
            <w:tcW w:w="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F41759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F41759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4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sz w:val="18"/>
                <w:szCs w:val="18"/>
              </w:rPr>
              <w:t>Udziały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A5173D" w:rsidRDefault="00F41759" w:rsidP="00F41759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</w:tr>
      <w:tr w:rsidR="00F41759" w:rsidRPr="008F00B8" w:rsidTr="00F41759">
        <w:trPr>
          <w:trHeight w:val="123"/>
        </w:trPr>
        <w:tc>
          <w:tcPr>
            <w:tcW w:w="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F41759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F41759">
              <w:rPr>
                <w:rFonts w:ascii="Times New Roman" w:hAnsi="Times New Roman" w:cs="Times New Roman"/>
                <w:sz w:val="18"/>
                <w:szCs w:val="18"/>
              </w:rPr>
              <w:t>3.</w:t>
            </w:r>
          </w:p>
        </w:tc>
        <w:tc>
          <w:tcPr>
            <w:tcW w:w="4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8F00B8">
              <w:rPr>
                <w:rFonts w:ascii="Times New Roman" w:hAnsi="Times New Roman" w:cs="Times New Roman"/>
                <w:sz w:val="18"/>
                <w:szCs w:val="18"/>
              </w:rPr>
              <w:t>Dłużne papiery wartościowe</w:t>
            </w: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F41759" w:rsidRPr="008F00B8" w:rsidTr="00F41759">
        <w:trPr>
          <w:trHeight w:val="123"/>
        </w:trPr>
        <w:tc>
          <w:tcPr>
            <w:tcW w:w="54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F41759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F41759" w:rsidRPr="008F00B8" w:rsidTr="00F41759">
        <w:trPr>
          <w:trHeight w:val="123"/>
        </w:trPr>
        <w:tc>
          <w:tcPr>
            <w:tcW w:w="54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F41759" w:rsidRDefault="00F41759" w:rsidP="00F41759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493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F41759" w:rsidRPr="008F00B8" w:rsidRDefault="00F41759" w:rsidP="00F41759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5A1413" w:rsidRPr="00F41759" w:rsidRDefault="00253A0B" w:rsidP="00F41759">
      <w:pPr>
        <w:spacing w:after="0" w:line="240" w:lineRule="auto"/>
        <w:rPr>
          <w:rFonts w:ascii="Times New Roman" w:hAnsi="Times New Roman"/>
          <w:b/>
          <w:sz w:val="18"/>
          <w:szCs w:val="18"/>
        </w:rPr>
      </w:pPr>
      <w:r w:rsidRPr="00F41759">
        <w:rPr>
          <w:rFonts w:ascii="Times New Roman" w:hAnsi="Times New Roman"/>
          <w:b/>
          <w:sz w:val="18"/>
          <w:szCs w:val="18"/>
        </w:rPr>
        <w:t>Liczba i wartość posiadanych papierów wartościowych</w:t>
      </w:r>
    </w:p>
    <w:sectPr w:rsidR="005A1413" w:rsidRPr="00F41759" w:rsidSect="008F00B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EAA"/>
    <w:rsid w:val="002277D4"/>
    <w:rsid w:val="00253A0B"/>
    <w:rsid w:val="005A1413"/>
    <w:rsid w:val="00640EAA"/>
    <w:rsid w:val="00867340"/>
    <w:rsid w:val="008F00B8"/>
    <w:rsid w:val="00BB232C"/>
    <w:rsid w:val="00E16779"/>
    <w:rsid w:val="00F10901"/>
    <w:rsid w:val="00F417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C8CC0D6-6E0D-4974-8661-687BB9047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53A0B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253A0B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Tabelarodek">
    <w:name w:val="Tabela środek"/>
    <w:basedOn w:val="Brakstyluakapitowego"/>
    <w:uiPriority w:val="99"/>
    <w:rsid w:val="00253A0B"/>
    <w:pPr>
      <w:spacing w:before="40" w:line="150" w:lineRule="atLeast"/>
      <w:jc w:val="center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2018-12-06T10:08:00Z</dcterms:created>
  <dcterms:modified xsi:type="dcterms:W3CDTF">2018-12-06T10:08:00Z</dcterms:modified>
</cp:coreProperties>
</file>