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7F1D" w14:textId="3ED04B56" w:rsidR="00CE401A" w:rsidRDefault="00CE401A" w:rsidP="00CE40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</w:t>
      </w:r>
    </w:p>
    <w:p w14:paraId="5C5C366D" w14:textId="2C16F22F" w:rsidR="00CE401A" w:rsidRDefault="00CE401A" w:rsidP="00CE401A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Imię i nazwisko / nazwa firmy</w:t>
      </w:r>
      <w:r>
        <w:rPr>
          <w:sz w:val="20"/>
          <w:szCs w:val="20"/>
        </w:rPr>
        <w:tab/>
        <w:t xml:space="preserve">                                                                                    </w:t>
      </w:r>
      <w:r>
        <w:rPr>
          <w:i/>
          <w:sz w:val="20"/>
          <w:szCs w:val="20"/>
        </w:rPr>
        <w:t>Miejscowość, data………………………………………..</w:t>
      </w:r>
    </w:p>
    <w:p w14:paraId="58A0EAF5" w14:textId="77777777" w:rsidR="00CE401A" w:rsidRDefault="00CE401A" w:rsidP="00CE401A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14:paraId="3062A068" w14:textId="77777777" w:rsidR="00CE401A" w:rsidRDefault="00CE401A" w:rsidP="00CE401A">
      <w:pPr>
        <w:spacing w:after="0" w:line="240" w:lineRule="auto"/>
        <w:jc w:val="both"/>
        <w:rPr>
          <w:sz w:val="8"/>
          <w:szCs w:val="8"/>
        </w:rPr>
      </w:pPr>
    </w:p>
    <w:p w14:paraId="52B082BB" w14:textId="77777777" w:rsidR="00CE401A" w:rsidRDefault="00CE401A" w:rsidP="00CE401A">
      <w:pPr>
        <w:spacing w:after="0" w:line="240" w:lineRule="auto"/>
        <w:jc w:val="both"/>
        <w:rPr>
          <w:sz w:val="8"/>
          <w:szCs w:val="8"/>
        </w:rPr>
      </w:pPr>
    </w:p>
    <w:p w14:paraId="58942EAD" w14:textId="77777777" w:rsidR="00CE401A" w:rsidRDefault="00CE401A" w:rsidP="00CE401A">
      <w:pPr>
        <w:tabs>
          <w:tab w:val="left" w:pos="528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ab/>
      </w:r>
    </w:p>
    <w:p w14:paraId="47CF8E85" w14:textId="683ACEDC" w:rsidR="00CE401A" w:rsidRDefault="00CE401A" w:rsidP="00CE401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Adres</w:t>
      </w:r>
      <w:r>
        <w:rPr>
          <w:i/>
          <w:sz w:val="20"/>
          <w:szCs w:val="20"/>
        </w:rPr>
        <w:tab/>
      </w:r>
    </w:p>
    <w:p w14:paraId="009B5ED5" w14:textId="102BC4A6" w:rsidR="00CE401A" w:rsidRDefault="00CE401A" w:rsidP="00CE401A">
      <w:pPr>
        <w:spacing w:after="0" w:line="240" w:lineRule="auto"/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391D50A" w14:textId="77777777" w:rsidR="00CE401A" w:rsidRDefault="00CE401A" w:rsidP="00CE401A">
      <w:pPr>
        <w:tabs>
          <w:tab w:val="left" w:pos="5880"/>
        </w:tabs>
        <w:spacing w:after="0" w:line="240" w:lineRule="auto"/>
        <w:jc w:val="both"/>
        <w:rPr>
          <w:b/>
        </w:rPr>
      </w:pPr>
      <w:r>
        <w:rPr>
          <w:sz w:val="20"/>
          <w:szCs w:val="20"/>
        </w:rPr>
        <w:t>……………………………………………………</w:t>
      </w:r>
      <w:r>
        <w:rPr>
          <w:b/>
          <w:sz w:val="20"/>
          <w:szCs w:val="20"/>
        </w:rPr>
        <w:tab/>
      </w:r>
    </w:p>
    <w:p w14:paraId="6CA6BB4B" w14:textId="132C3C4C" w:rsidR="00CE401A" w:rsidRDefault="00CE401A" w:rsidP="00CE401A">
      <w:pPr>
        <w:tabs>
          <w:tab w:val="left" w:pos="5880"/>
        </w:tabs>
        <w:spacing w:after="0" w:line="240" w:lineRule="auto"/>
        <w:jc w:val="both"/>
        <w:rPr>
          <w:b/>
        </w:rPr>
      </w:pPr>
      <w:r>
        <w:rPr>
          <w:i/>
          <w:sz w:val="20"/>
          <w:szCs w:val="20"/>
        </w:rPr>
        <w:t xml:space="preserve">                    Nr telefonu</w:t>
      </w:r>
    </w:p>
    <w:p w14:paraId="75096A98" w14:textId="162C9775" w:rsidR="00CE401A" w:rsidRDefault="00CE401A" w:rsidP="00CE401A">
      <w:pPr>
        <w:tabs>
          <w:tab w:val="left" w:pos="5880"/>
        </w:tabs>
        <w:jc w:val="both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Starosta Jeleniogórski </w:t>
      </w:r>
      <w:r>
        <w:rPr>
          <w:b/>
          <w:sz w:val="28"/>
          <w:vertAlign w:val="superscript"/>
        </w:rPr>
        <w:t>1)</w:t>
      </w:r>
      <w:r>
        <w:rPr>
          <w:b/>
        </w:rPr>
        <w:tab/>
      </w:r>
    </w:p>
    <w:p w14:paraId="054B4F1F" w14:textId="77777777" w:rsidR="00CE401A" w:rsidRDefault="00CE401A" w:rsidP="00CE401A">
      <w:pPr>
        <w:pStyle w:val="Tekstblokowy"/>
        <w:rPr>
          <w:sz w:val="24"/>
        </w:rPr>
      </w:pPr>
      <w:r>
        <w:rPr>
          <w:sz w:val="24"/>
        </w:rPr>
        <w:t xml:space="preserve">WNIOSEK </w:t>
      </w:r>
    </w:p>
    <w:p w14:paraId="33A43E3C" w14:textId="1BDD8A48" w:rsidR="00CE401A" w:rsidRDefault="00CE401A" w:rsidP="00175562">
      <w:pPr>
        <w:pStyle w:val="Tekstblokowy"/>
        <w:rPr>
          <w:sz w:val="24"/>
        </w:rPr>
      </w:pPr>
      <w:r>
        <w:rPr>
          <w:sz w:val="24"/>
        </w:rPr>
        <w:t xml:space="preserve">o udostępnienie informacji  </w:t>
      </w:r>
      <w:r w:rsidR="00C8776B">
        <w:rPr>
          <w:sz w:val="24"/>
        </w:rPr>
        <w:t>o</w:t>
      </w:r>
      <w:r>
        <w:rPr>
          <w:sz w:val="24"/>
        </w:rPr>
        <w:t xml:space="preserve"> środowisk</w:t>
      </w:r>
      <w:r w:rsidR="00C8776B">
        <w:rPr>
          <w:sz w:val="24"/>
        </w:rPr>
        <w:t>u</w:t>
      </w:r>
    </w:p>
    <w:p w14:paraId="3D055BA5" w14:textId="77777777" w:rsidR="00175562" w:rsidRDefault="00175562" w:rsidP="00175562">
      <w:pPr>
        <w:pStyle w:val="Tekstblokowy"/>
      </w:pPr>
    </w:p>
    <w:p w14:paraId="665EF23F" w14:textId="2CD283CE" w:rsidR="00CE401A" w:rsidRDefault="00CE401A" w:rsidP="00CE401A">
      <w:pPr>
        <w:jc w:val="both"/>
        <w:rPr>
          <w:sz w:val="8"/>
          <w:szCs w:val="8"/>
        </w:rPr>
      </w:pPr>
      <w:r>
        <w:t xml:space="preserve">Na podstawie art.  </w:t>
      </w:r>
      <w:r w:rsidR="00846D79">
        <w:t>4 ustawy z dnia 3 października 2008 r. o udostępnianiu informacji o środowisku i jego ochronie, udziale społeczeństwa w ochronie środowiska oraz o ocenach oddziaływania na środowisko</w:t>
      </w:r>
      <w:r>
        <w:t xml:space="preserve">  </w:t>
      </w:r>
      <w:r w:rsidR="00F645D8">
        <w:br/>
      </w:r>
      <w:r>
        <w:t xml:space="preserve">(Dz. U. </w:t>
      </w:r>
      <w:r w:rsidR="00846D79">
        <w:t>2018</w:t>
      </w:r>
      <w:r>
        <w:t xml:space="preserve"> r. poz. </w:t>
      </w:r>
      <w:r w:rsidR="00846D79">
        <w:t xml:space="preserve">2081 z </w:t>
      </w:r>
      <w:proofErr w:type="spellStart"/>
      <w:r w:rsidR="00846D79">
        <w:t>późn</w:t>
      </w:r>
      <w:proofErr w:type="spellEnd"/>
      <w:r w:rsidR="00846D79">
        <w:t>. zm.</w:t>
      </w:r>
      <w:r>
        <w:t>) zwracam się z prośbą o udostępnienie informacji w następującym zakresie:</w:t>
      </w:r>
    </w:p>
    <w:p w14:paraId="4A819D93" w14:textId="32205B5E" w:rsidR="00CE401A" w:rsidRDefault="00CE401A" w:rsidP="00CE401A">
      <w:pPr>
        <w:pStyle w:val="Tekstpodstawowy"/>
        <w:spacing w:line="360" w:lineRule="auto"/>
        <w:rPr>
          <w:sz w:val="22"/>
        </w:rPr>
      </w:pPr>
      <w:r>
        <w:rPr>
          <w:b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6F6E7" w14:textId="7524181E" w:rsidR="00CE401A" w:rsidRDefault="00CE401A" w:rsidP="00CE401A">
      <w:pPr>
        <w:rPr>
          <w:b/>
          <w:u w:val="single"/>
        </w:rPr>
      </w:pPr>
      <w:r>
        <w:rPr>
          <w:b/>
          <w:u w:val="single"/>
        </w:rPr>
        <w:t>SPOSÓB I FORMA UDOSTĘPNIENIA INFORMACJI:</w:t>
      </w:r>
      <w:r w:rsidR="00C8776B">
        <w:rPr>
          <w:b/>
          <w:u w:val="single"/>
        </w:rPr>
        <w:t>*</w:t>
      </w:r>
    </w:p>
    <w:p w14:paraId="7B5504BD" w14:textId="6CAB3B1F" w:rsidR="00CE401A" w:rsidRPr="00CE401A" w:rsidRDefault="00CE401A" w:rsidP="00CE401A">
      <w:pPr>
        <w:pStyle w:val="Akapitzlist"/>
        <w:numPr>
          <w:ilvl w:val="0"/>
          <w:numId w:val="3"/>
        </w:numPr>
      </w:pPr>
      <w:r>
        <w:t>d</w:t>
      </w:r>
      <w:r w:rsidRPr="00CE401A">
        <w:t>ostęp</w:t>
      </w:r>
      <w:r>
        <w:t xml:space="preserve"> ( wgląd)</w:t>
      </w:r>
      <w:r w:rsidRPr="00CE401A">
        <w:t xml:space="preserve"> do przeglądania informacji w urzędzie</w:t>
      </w:r>
    </w:p>
    <w:p w14:paraId="09953102" w14:textId="1BFA956A" w:rsidR="00CE401A" w:rsidRPr="00CE401A" w:rsidRDefault="00CE401A" w:rsidP="00CE401A">
      <w:pPr>
        <w:pStyle w:val="Akapitzlist"/>
        <w:numPr>
          <w:ilvl w:val="0"/>
          <w:numId w:val="3"/>
        </w:numPr>
      </w:pPr>
      <w:r w:rsidRPr="00CE401A">
        <w:t>kopia czarno-biała</w:t>
      </w:r>
    </w:p>
    <w:p w14:paraId="3FCF3F8B" w14:textId="04BE3635" w:rsidR="00CE401A" w:rsidRDefault="00CE401A" w:rsidP="00CE401A">
      <w:pPr>
        <w:rPr>
          <w:b/>
          <w:u w:val="single"/>
        </w:rPr>
      </w:pPr>
      <w:r>
        <w:rPr>
          <w:b/>
          <w:u w:val="single"/>
        </w:rPr>
        <w:t>RODZAJ NOŚNIKA:</w:t>
      </w:r>
      <w:r w:rsidR="00C8776B">
        <w:rPr>
          <w:b/>
          <w:u w:val="single"/>
        </w:rPr>
        <w:t>*</w:t>
      </w:r>
    </w:p>
    <w:p w14:paraId="589713F6" w14:textId="24366B48" w:rsidR="00CE401A" w:rsidRPr="00CE401A" w:rsidRDefault="00CE401A" w:rsidP="00CE401A">
      <w:pPr>
        <w:pStyle w:val="Akapitzlist"/>
        <w:numPr>
          <w:ilvl w:val="0"/>
          <w:numId w:val="4"/>
        </w:numPr>
      </w:pPr>
      <w:r w:rsidRPr="00CE401A">
        <w:t>płyta CD</w:t>
      </w:r>
    </w:p>
    <w:p w14:paraId="56BE786E" w14:textId="6C11D53B" w:rsidR="00CE401A" w:rsidRPr="00CE401A" w:rsidRDefault="00CE401A" w:rsidP="00CE401A">
      <w:pPr>
        <w:pStyle w:val="Akapitzlist"/>
        <w:numPr>
          <w:ilvl w:val="0"/>
          <w:numId w:val="4"/>
        </w:numPr>
      </w:pPr>
      <w:r w:rsidRPr="00CE401A">
        <w:t>inne……………………………………………………………………………………………………………………</w:t>
      </w:r>
      <w:r w:rsidR="00583BB4">
        <w:t>………………………………………….</w:t>
      </w:r>
    </w:p>
    <w:p w14:paraId="0D6CF161" w14:textId="55BC18EC" w:rsidR="00CE401A" w:rsidRDefault="00CE401A" w:rsidP="00CE401A">
      <w:pPr>
        <w:rPr>
          <w:b/>
        </w:rPr>
      </w:pPr>
      <w:r>
        <w:rPr>
          <w:b/>
        </w:rPr>
        <w:t>FORMA PRZEKAZANIA INFORMACJI:</w:t>
      </w:r>
    </w:p>
    <w:p w14:paraId="2774BE07" w14:textId="36DDC63C" w:rsidR="00CE401A" w:rsidRDefault="00295C89" w:rsidP="000949C5">
      <w:pPr>
        <w:pStyle w:val="Akapitzlist"/>
        <w:numPr>
          <w:ilvl w:val="0"/>
          <w:numId w:val="5"/>
        </w:numPr>
        <w:spacing w:after="0"/>
        <w:ind w:left="680" w:hanging="254"/>
      </w:pPr>
      <w:r>
        <w:t>p</w:t>
      </w:r>
      <w:r w:rsidR="000949C5">
        <w:t>rzesłanie</w:t>
      </w:r>
      <w:r w:rsidR="00CE401A">
        <w:t xml:space="preserve"> informacji pocztą elektroniczną pod adres ...............................................</w:t>
      </w:r>
      <w:r w:rsidR="003C0864">
        <w:t>......................................</w:t>
      </w:r>
    </w:p>
    <w:p w14:paraId="3C6CB56E" w14:textId="361994BF" w:rsidR="000949C5" w:rsidRDefault="00295C89" w:rsidP="000949C5">
      <w:pPr>
        <w:pStyle w:val="Akapitzlist"/>
        <w:numPr>
          <w:ilvl w:val="0"/>
          <w:numId w:val="5"/>
        </w:numPr>
        <w:spacing w:after="0"/>
        <w:ind w:left="680" w:hanging="254"/>
      </w:pPr>
      <w:r>
        <w:t>p</w:t>
      </w:r>
      <w:r w:rsidR="000949C5">
        <w:t>rzesłanie informacji pocztą pod adres*</w:t>
      </w:r>
      <w:r w:rsidR="00C8776B">
        <w:t>*</w:t>
      </w:r>
      <w:r w:rsidR="000949C5">
        <w:t>………………………………………………………………………………………………………</w:t>
      </w:r>
    </w:p>
    <w:p w14:paraId="25591BA1" w14:textId="673105DD" w:rsidR="000949C5" w:rsidRDefault="00295C89" w:rsidP="000949C5">
      <w:pPr>
        <w:pStyle w:val="Akapitzlist"/>
        <w:numPr>
          <w:ilvl w:val="0"/>
          <w:numId w:val="5"/>
        </w:numPr>
        <w:spacing w:after="0"/>
        <w:ind w:left="680" w:hanging="254"/>
      </w:pPr>
      <w:r>
        <w:t>o</w:t>
      </w:r>
      <w:r w:rsidR="000949C5">
        <w:t>dbiór osobisty przez wnioskodawcę………………………………………………………………………………………………………….</w:t>
      </w:r>
    </w:p>
    <w:p w14:paraId="78B32AA1" w14:textId="77777777" w:rsidR="000949C5" w:rsidRDefault="000949C5" w:rsidP="00193F37">
      <w:pPr>
        <w:spacing w:after="0"/>
        <w:ind w:left="136" w:right="130"/>
        <w:jc w:val="center"/>
        <w:rPr>
          <w:i/>
        </w:rPr>
      </w:pPr>
    </w:p>
    <w:p w14:paraId="7AFDE657" w14:textId="722E63AF" w:rsidR="00193F37" w:rsidRPr="00193F37" w:rsidRDefault="00CE401A" w:rsidP="00193F37">
      <w:pPr>
        <w:spacing w:after="0"/>
        <w:ind w:left="136" w:right="130"/>
        <w:jc w:val="center"/>
        <w:rPr>
          <w:i/>
        </w:rPr>
      </w:pPr>
      <w:r w:rsidRPr="00193F37">
        <w:rPr>
          <w:i/>
        </w:rPr>
        <w:t xml:space="preserve">             </w:t>
      </w:r>
      <w:r w:rsidR="00193F37" w:rsidRPr="00193F37">
        <w:rPr>
          <w:i/>
        </w:rPr>
        <w:t>Niniejszym wyrażam zgodę na przetwarzanie moich danych osobowych, zawartych w formularzu wniosku w celu sprawnego załatwienia sprawy. Jednocześnie informuję, iż zapoznałem/</w:t>
      </w:r>
      <w:proofErr w:type="spellStart"/>
      <w:r w:rsidR="00193F37" w:rsidRPr="00193F37">
        <w:rPr>
          <w:i/>
        </w:rPr>
        <w:t>am</w:t>
      </w:r>
      <w:proofErr w:type="spellEnd"/>
      <w:r w:rsidR="00193F37" w:rsidRPr="00193F37">
        <w:rPr>
          <w:i/>
        </w:rPr>
        <w:t xml:space="preserve"> się</w:t>
      </w:r>
    </w:p>
    <w:p w14:paraId="23487A87" w14:textId="77777777" w:rsidR="00DF17E5" w:rsidRDefault="00193F37" w:rsidP="00193F37">
      <w:pPr>
        <w:spacing w:after="0"/>
        <w:ind w:left="136" w:right="130"/>
        <w:jc w:val="center"/>
        <w:rPr>
          <w:i/>
        </w:rPr>
      </w:pPr>
      <w:r w:rsidRPr="00193F37">
        <w:rPr>
          <w:i/>
        </w:rPr>
        <w:t xml:space="preserve">z klauzulą informacyjną  dotyczącą rozporządzenia RODO         </w:t>
      </w:r>
    </w:p>
    <w:p w14:paraId="797A9A34" w14:textId="71AD5FFE" w:rsidR="00193F37" w:rsidRPr="00193F37" w:rsidRDefault="00193F37" w:rsidP="00193F37">
      <w:pPr>
        <w:spacing w:after="0"/>
        <w:ind w:left="136" w:right="130"/>
        <w:jc w:val="center"/>
        <w:rPr>
          <w:i/>
        </w:rPr>
      </w:pPr>
      <w:r w:rsidRPr="00193F37">
        <w:rPr>
          <w:i/>
        </w:rPr>
        <w:t xml:space="preserve">                                                                                          </w:t>
      </w:r>
    </w:p>
    <w:p w14:paraId="6F7AADCE" w14:textId="2381B0A8" w:rsidR="00193F37" w:rsidRDefault="00193F37" w:rsidP="00193F37">
      <w:pPr>
        <w:spacing w:after="0"/>
        <w:ind w:left="135" w:right="129"/>
      </w:pPr>
      <w:r>
        <w:t xml:space="preserve">                                                                                                                                                              …………………………………..    </w:t>
      </w:r>
    </w:p>
    <w:p w14:paraId="506AADD9" w14:textId="17A08B22" w:rsidR="00193F37" w:rsidRDefault="00193F37" w:rsidP="00193F37">
      <w:pPr>
        <w:tabs>
          <w:tab w:val="left" w:pos="6521"/>
        </w:tabs>
        <w:spacing w:after="0"/>
        <w:ind w:left="10" w:right="431" w:hanging="10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(podpis wnioskodawcy)</w:t>
      </w:r>
    </w:p>
    <w:p w14:paraId="19607EF1" w14:textId="75581A3A" w:rsidR="00CE401A" w:rsidRDefault="00CE401A" w:rsidP="00193F37">
      <w:r>
        <w:t xml:space="preserve"> </w:t>
      </w:r>
      <w:r>
        <w:rPr>
          <w:b/>
        </w:rPr>
        <w:t>Uwagi:</w:t>
      </w:r>
    </w:p>
    <w:p w14:paraId="2DDDC586" w14:textId="312F0D75" w:rsidR="00C8776B" w:rsidRDefault="00CE401A" w:rsidP="00CE401A">
      <w:pPr>
        <w:spacing w:after="0" w:line="240" w:lineRule="auto"/>
      </w:pPr>
      <w:r>
        <w:t>-</w:t>
      </w:r>
      <w:r w:rsidR="00193F37">
        <w:t xml:space="preserve"> *</w:t>
      </w:r>
      <w:r>
        <w:t xml:space="preserve"> </w:t>
      </w:r>
      <w:r w:rsidR="00C8776B">
        <w:t xml:space="preserve">  właściwe podkreślić  </w:t>
      </w:r>
    </w:p>
    <w:p w14:paraId="1255CB6A" w14:textId="159C589C" w:rsidR="00936FED" w:rsidRDefault="00C8776B" w:rsidP="00CE401A">
      <w:pPr>
        <w:spacing w:after="0" w:line="240" w:lineRule="auto"/>
      </w:pPr>
      <w:r>
        <w:t xml:space="preserve">- ** </w:t>
      </w:r>
      <w:r w:rsidR="00CE401A">
        <w:t>wypełnić jeśli adres jest inny niż podany wcześniej</w:t>
      </w:r>
    </w:p>
    <w:p w14:paraId="7C543A17" w14:textId="14EC4264" w:rsidR="00193F37" w:rsidRDefault="00193F37" w:rsidP="00066BA1">
      <w:pPr>
        <w:spacing w:after="0" w:line="240" w:lineRule="auto"/>
        <w:jc w:val="both"/>
      </w:pPr>
      <w:r>
        <w:t xml:space="preserve">- </w:t>
      </w:r>
      <w:r w:rsidR="00936FED">
        <w:t xml:space="preserve">  </w:t>
      </w:r>
      <w:r w:rsidR="00F55376">
        <w:t>z</w:t>
      </w:r>
      <w:r w:rsidR="00066BA1">
        <w:t xml:space="preserve">a wyszukiwanie, przekształcanie informacji, sporządzanie kopii dokumentów lub danych oraz ich przesłanie, </w:t>
      </w:r>
      <w:r w:rsidR="00936FED">
        <w:t xml:space="preserve"> </w:t>
      </w:r>
      <w:r w:rsidR="00566857">
        <w:t xml:space="preserve">   </w:t>
      </w:r>
      <w:r w:rsidR="00066BA1">
        <w:t xml:space="preserve">organ administracji pobiera opłaty zgodnie ze stawkami określonymi w rozporządzeniu Ministra Środowiska </w:t>
      </w:r>
      <w:r w:rsidR="00066BA1">
        <w:br/>
        <w:t xml:space="preserve">z  dnia 12 listopada 2010 r. w sprawie opłat za udostępnianie informacji o środowisku ( Dz. U. 2010r. nr 215 </w:t>
      </w:r>
      <w:r w:rsidR="00066BA1">
        <w:br/>
        <w:t>poz. 1415)</w:t>
      </w:r>
    </w:p>
    <w:p w14:paraId="20F06C2B" w14:textId="77777777" w:rsidR="00CE401A" w:rsidRDefault="00CE401A" w:rsidP="00CE401A">
      <w:pPr>
        <w:pBdr>
          <w:bottom w:val="single" w:sz="6" w:space="1" w:color="auto"/>
        </w:pBdr>
        <w:jc w:val="both"/>
        <w:rPr>
          <w:sz w:val="24"/>
        </w:rPr>
      </w:pPr>
    </w:p>
    <w:p w14:paraId="42727361" w14:textId="314F7CEB" w:rsidR="00CE401A" w:rsidRDefault="00CE401A" w:rsidP="00CE401A">
      <w:pPr>
        <w:numPr>
          <w:ilvl w:val="1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rPr>
          <w:sz w:val="20"/>
        </w:rPr>
        <w:t>możliwość składania wniosku pod adresem</w:t>
      </w:r>
      <w:r w:rsidR="00846D79">
        <w:rPr>
          <w:sz w:val="20"/>
        </w:rPr>
        <w:t xml:space="preserve"> Starostwa Powiatowego</w:t>
      </w:r>
      <w:r>
        <w:rPr>
          <w:sz w:val="20"/>
        </w:rPr>
        <w:t>:</w:t>
      </w:r>
      <w:r>
        <w:t xml:space="preserve"> </w:t>
      </w:r>
      <w:r>
        <w:rPr>
          <w:sz w:val="20"/>
        </w:rPr>
        <w:t xml:space="preserve">58-500 Jelenia Góra ul. Kochanowskiego 10 </w:t>
      </w:r>
      <w:r w:rsidR="00CD293C">
        <w:rPr>
          <w:sz w:val="20"/>
        </w:rPr>
        <w:br/>
      </w:r>
      <w:r>
        <w:rPr>
          <w:sz w:val="20"/>
        </w:rPr>
        <w:t>lub 58 -506 Jelenia Góra ul. Podchorążych 15</w:t>
      </w:r>
    </w:p>
    <w:p w14:paraId="3ED2FEC3" w14:textId="77777777" w:rsidR="002975DB" w:rsidRDefault="002975DB" w:rsidP="00CC1888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5E2AC3F7" w14:textId="2F7BE37D" w:rsidR="000E6EC4" w:rsidRPr="00DF4BB3" w:rsidRDefault="000E6EC4" w:rsidP="00CC1888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lastRenderedPageBreak/>
        <w:t>POWIAT JELENIOGÓRSKI</w:t>
      </w:r>
    </w:p>
    <w:p w14:paraId="29ACB146" w14:textId="3CDACBAE" w:rsidR="000E6EC4" w:rsidRPr="00DF4BB3" w:rsidRDefault="00CC1888" w:rsidP="000E6EC4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906D515" wp14:editId="298856E7">
            <wp:simplePos x="0" y="0"/>
            <wp:positionH relativeFrom="column">
              <wp:posOffset>2952750</wp:posOffset>
            </wp:positionH>
            <wp:positionV relativeFrom="paragraph">
              <wp:posOffset>26670</wp:posOffset>
            </wp:positionV>
            <wp:extent cx="704850" cy="854075"/>
            <wp:effectExtent l="0" t="0" r="0" b="3175"/>
            <wp:wrapSquare wrapText="bothSides"/>
            <wp:docPr id="1" name="Obraz 1" descr="W:\0_Strona_www\loga\Herb_PJ_RGB_przezroczyste_tlo-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_Strona_www\loga\Herb_PJ_RGB_przezroczyste_tlo-20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9C66" w14:textId="3DFB0AB6" w:rsidR="000E6EC4" w:rsidRPr="00DF4BB3" w:rsidRDefault="00CC1888" w:rsidP="000E6EC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D70988" w14:textId="77777777" w:rsidR="000E6EC4" w:rsidRPr="00DF4BB3" w:rsidRDefault="000E6EC4" w:rsidP="00DF4BB3">
      <w:pPr>
        <w:rPr>
          <w:rFonts w:ascii="Liberation Serif" w:hAnsi="Liberation Serif" w:cs="Liberation Serif"/>
          <w:sz w:val="18"/>
          <w:szCs w:val="18"/>
        </w:rPr>
      </w:pPr>
    </w:p>
    <w:p w14:paraId="295CBAB8" w14:textId="77777777" w:rsidR="00DF4BB3" w:rsidRDefault="00DF4BB3" w:rsidP="000E6EC4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0A9573A9" w14:textId="0AD1B015" w:rsidR="000E6EC4" w:rsidRPr="0084573F" w:rsidRDefault="000E6EC4" w:rsidP="000E6EC4">
      <w:pPr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14:paraId="2282D84A" w14:textId="43C299A5" w:rsidR="000E6EC4" w:rsidRPr="0084573F" w:rsidRDefault="000E6EC4" w:rsidP="0084573F">
      <w:pPr>
        <w:spacing w:after="0"/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 w:rsidR="0084573F"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 oraz uchylenia dyrektywy 95/46/WE zwanego dalej RODO, informujemy, że:</w:t>
      </w:r>
    </w:p>
    <w:p w14:paraId="10B043B6" w14:textId="582FDCAF" w:rsidR="000E6EC4" w:rsidRPr="0084573F" w:rsidRDefault="000E6EC4" w:rsidP="00DF4BB3">
      <w:pPr>
        <w:numPr>
          <w:ilvl w:val="0"/>
          <w:numId w:val="1"/>
        </w:numPr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przy ul. Kochanowskiego 10, 58-500 Jelenia Góra.</w:t>
      </w:r>
    </w:p>
    <w:p w14:paraId="552252C4" w14:textId="06AD07F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20CE0524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14:paraId="1AA80B0D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14:paraId="3BBCA473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4EFDA87E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7435C602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4DFA2B91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14:paraId="116648CC" w14:textId="0615E9D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windykacyjnych oraz pomocy prawnej oraz podmioty przetwarzające z którymi administrator zawarł umowy powierzenia przetwarzania danych.</w:t>
      </w:r>
    </w:p>
    <w:p w14:paraId="1C037BE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4CB4EC7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14:paraId="1B6A96CC" w14:textId="11B97ABC" w:rsidR="00A57A69" w:rsidRPr="0084573F" w:rsidRDefault="000E6EC4" w:rsidP="00DF4BB3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312BAB5E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14:paraId="735A0505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14:paraId="5F7F82C8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14:paraId="39C9172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14:paraId="7289637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14:paraId="1BB8DC1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14:paraId="1DDF2EF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14:paraId="1618F1A7" w14:textId="7E67DCEC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55FB512F" w14:textId="1B8D2017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Ma Pan/Pani prawo wniesienia skargi do Urzędu Ochrony Danych Osobowych w Warszawie, ul. Stawki 2, 00-192 Warszawa, w sytuacji gdy uzna Pani/Pan, iż przetwarzanie danych osobowych Pani/Pana dotyczących narusza przepisy ogólnego rozporządzenia o ochronie danych osobowych </w:t>
      </w:r>
      <w:r w:rsidR="0084573F">
        <w:rPr>
          <w:rFonts w:ascii="Liberation Serif" w:hAnsi="Liberation Serif" w:cs="Liberation Serif"/>
          <w:sz w:val="17"/>
          <w:szCs w:val="17"/>
        </w:rPr>
        <w:br/>
      </w:r>
      <w:r w:rsidRPr="0084573F">
        <w:rPr>
          <w:rFonts w:ascii="Liberation Serif" w:hAnsi="Liberation Serif" w:cs="Liberation Serif"/>
          <w:sz w:val="17"/>
          <w:szCs w:val="17"/>
        </w:rPr>
        <w:t>z dnia 27 kwietnia 2016 r.;</w:t>
      </w:r>
    </w:p>
    <w:p w14:paraId="256656C9" w14:textId="7A28E3FF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621C2746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14:paraId="6D1B827E" w14:textId="31FED572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</w:t>
      </w:r>
      <w:r w:rsidRPr="0084573F">
        <w:rPr>
          <w:rFonts w:ascii="Liberation Serif" w:hAnsi="Liberation Serif" w:cs="Liberation Serif"/>
          <w:sz w:val="17"/>
          <w:szCs w:val="17"/>
        </w:rPr>
        <w:br/>
        <w:t>do ich podania, a ewentualne ich niepodanie będzie skutkowało brakiem możliwości realizacji Pani/Pana interesu prawnego;</w:t>
      </w:r>
    </w:p>
    <w:p w14:paraId="536A0259" w14:textId="184F435E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24E903CC" w14:textId="4AE0DD9A" w:rsidR="000E6EC4" w:rsidRPr="0084573F" w:rsidRDefault="000E6EC4" w:rsidP="0084573F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1A437F6E" w14:textId="260EEFFD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0A3EA099" w14:textId="45AAF21B" w:rsidR="000E6EC4" w:rsidRPr="006743D1" w:rsidRDefault="000E6EC4" w:rsidP="00EC3CF3">
      <w:pPr>
        <w:pStyle w:val="Akapitzlist"/>
        <w:numPr>
          <w:ilvl w:val="0"/>
          <w:numId w:val="1"/>
        </w:numPr>
        <w:jc w:val="both"/>
        <w:rPr>
          <w:sz w:val="17"/>
          <w:szCs w:val="17"/>
        </w:rPr>
      </w:pPr>
      <w:r w:rsidRPr="006743D1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sectPr w:rsidR="000E6EC4" w:rsidRPr="006743D1" w:rsidSect="00DF4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3041"/>
    <w:multiLevelType w:val="hybridMultilevel"/>
    <w:tmpl w:val="D6A8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64F92"/>
    <w:multiLevelType w:val="hybridMultilevel"/>
    <w:tmpl w:val="FA2E6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82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5226B"/>
    <w:multiLevelType w:val="hybridMultilevel"/>
    <w:tmpl w:val="4006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1221"/>
    <w:multiLevelType w:val="hybridMultilevel"/>
    <w:tmpl w:val="4E102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2"/>
    <w:rsid w:val="00066BA1"/>
    <w:rsid w:val="000949C5"/>
    <w:rsid w:val="000E6EC4"/>
    <w:rsid w:val="00175562"/>
    <w:rsid w:val="00193F37"/>
    <w:rsid w:val="00270BC2"/>
    <w:rsid w:val="00295C89"/>
    <w:rsid w:val="002975DB"/>
    <w:rsid w:val="003C0864"/>
    <w:rsid w:val="003C6521"/>
    <w:rsid w:val="00566857"/>
    <w:rsid w:val="00566964"/>
    <w:rsid w:val="00583BB4"/>
    <w:rsid w:val="005A71B7"/>
    <w:rsid w:val="006743D1"/>
    <w:rsid w:val="006D2B4A"/>
    <w:rsid w:val="00760AC7"/>
    <w:rsid w:val="0079623A"/>
    <w:rsid w:val="0084573F"/>
    <w:rsid w:val="00846D79"/>
    <w:rsid w:val="00936FED"/>
    <w:rsid w:val="00976C1C"/>
    <w:rsid w:val="0098767E"/>
    <w:rsid w:val="009E5E33"/>
    <w:rsid w:val="00A57A69"/>
    <w:rsid w:val="00A86CED"/>
    <w:rsid w:val="00A96B41"/>
    <w:rsid w:val="00B1396F"/>
    <w:rsid w:val="00B97F06"/>
    <w:rsid w:val="00C8776B"/>
    <w:rsid w:val="00CC1888"/>
    <w:rsid w:val="00CD293C"/>
    <w:rsid w:val="00CE401A"/>
    <w:rsid w:val="00DF17E5"/>
    <w:rsid w:val="00DF4BB3"/>
    <w:rsid w:val="00E51C57"/>
    <w:rsid w:val="00E95F07"/>
    <w:rsid w:val="00F360EB"/>
    <w:rsid w:val="00F55376"/>
    <w:rsid w:val="00F645D8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714C"/>
  <w15:docId w15:val="{51286E4E-B606-419B-9F53-54A7958B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E40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0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E40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40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nhideWhenUsed/>
    <w:rsid w:val="00CE401A"/>
    <w:pPr>
      <w:widowControl w:val="0"/>
      <w:snapToGrid w:val="0"/>
      <w:spacing w:after="0" w:line="240" w:lineRule="auto"/>
      <w:ind w:left="1800" w:right="1800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A174-6A2B-44E6-BD67-679574AA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1294</Words>
  <Characters>7768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Materak Grażyna</dc:creator>
  <cp:lastModifiedBy>Natalia Studniarek</cp:lastModifiedBy>
  <cp:revision>2</cp:revision>
  <cp:lastPrinted>2019-07-10T06:31:00Z</cp:lastPrinted>
  <dcterms:created xsi:type="dcterms:W3CDTF">2020-06-19T05:42:00Z</dcterms:created>
  <dcterms:modified xsi:type="dcterms:W3CDTF">2020-06-19T05:42:00Z</dcterms:modified>
</cp:coreProperties>
</file>