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34059F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34059F" w:rsidRDefault="00AB47A5" w:rsidP="0034059F">
      <w:pPr>
        <w:jc w:val="center"/>
        <w:rPr>
          <w:b/>
          <w:sz w:val="22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V</w:t>
      </w:r>
      <w:r w:rsidR="00A64508">
        <w:rPr>
          <w:rFonts w:ascii="Liberation Serif" w:hAnsi="Liberation Serif" w:cs="Liberation Serif"/>
          <w:b/>
          <w:sz w:val="28"/>
          <w:szCs w:val="24"/>
        </w:rPr>
        <w:t>I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>
        <w:rPr>
          <w:rFonts w:ascii="Liberation Serif" w:hAnsi="Liberation Serif" w:cs="Liberation Serif"/>
          <w:b/>
          <w:sz w:val="28"/>
          <w:szCs w:val="24"/>
        </w:rPr>
        <w:t>2</w:t>
      </w:r>
      <w:r w:rsidR="00015B37">
        <w:rPr>
          <w:rFonts w:ascii="Liberation Serif" w:hAnsi="Liberation Serif" w:cs="Liberation Serif"/>
          <w:b/>
          <w:sz w:val="28"/>
          <w:szCs w:val="24"/>
        </w:rPr>
        <w:t>2</w:t>
      </w:r>
      <w:r w:rsidR="00A64508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>
        <w:rPr>
          <w:rFonts w:ascii="Liberation Serif" w:hAnsi="Liberation Serif" w:cs="Liberation Serif"/>
          <w:b/>
          <w:sz w:val="28"/>
          <w:szCs w:val="24"/>
        </w:rPr>
        <w:t>8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34059F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34059F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34059F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C26309">
        <w:rPr>
          <w:rFonts w:ascii="Liberation Serif" w:hAnsi="Liberation Serif" w:cs="Liberation Serif"/>
          <w:b/>
          <w:sz w:val="24"/>
          <w:szCs w:val="24"/>
        </w:rPr>
        <w:t>1</w:t>
      </w:r>
      <w:r w:rsidR="009E603A">
        <w:rPr>
          <w:rFonts w:ascii="Liberation Serif" w:hAnsi="Liberation Serif" w:cs="Liberation Serif"/>
          <w:b/>
          <w:sz w:val="24"/>
          <w:szCs w:val="24"/>
        </w:rPr>
        <w:t>8</w:t>
      </w:r>
      <w:bookmarkStart w:id="0" w:name="_GoBack"/>
      <w:bookmarkEnd w:id="0"/>
      <w:r w:rsidR="00F446B9" w:rsidRPr="0034059F">
        <w:rPr>
          <w:rFonts w:ascii="Liberation Serif" w:hAnsi="Liberation Serif" w:cs="Liberation Serif"/>
          <w:b/>
          <w:sz w:val="24"/>
          <w:szCs w:val="24"/>
        </w:rPr>
        <w:t>.</w:t>
      </w:r>
      <w:r w:rsidR="001A3B80" w:rsidRPr="0034059F">
        <w:rPr>
          <w:rFonts w:ascii="Liberation Serif" w:hAnsi="Liberation Serif" w:cs="Liberation Serif"/>
          <w:b/>
          <w:sz w:val="24"/>
          <w:szCs w:val="24"/>
        </w:rPr>
        <w:t>1</w:t>
      </w:r>
      <w:r w:rsidR="00FF2229">
        <w:rPr>
          <w:rFonts w:ascii="Liberation Serif" w:hAnsi="Liberation Serif" w:cs="Liberation Serif"/>
          <w:b/>
          <w:sz w:val="24"/>
          <w:szCs w:val="24"/>
        </w:rPr>
        <w:t>2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>.2018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435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695"/>
        <w:gridCol w:w="1972"/>
        <w:gridCol w:w="8680"/>
      </w:tblGrid>
      <w:tr w:rsidR="00096F2B" w:rsidTr="00015B37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Tr="00015B37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88253B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8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</w:tr>
      <w:tr w:rsidR="00096F2B">
        <w:tc>
          <w:tcPr>
            <w:tcW w:w="14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Tr="00015B3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15F">
              <w:rPr>
                <w:rFonts w:ascii="Liberation Serif" w:hAnsi="Liberation Serif"/>
              </w:rPr>
              <w:t xml:space="preserve">rozstrzygnięcia postępowania o udzielenie zamówienia publicznego na realizację zadania pn.: </w:t>
            </w:r>
            <w:r w:rsidRPr="002E115F">
              <w:rPr>
                <w:rFonts w:ascii="Liberation Serif" w:hAnsi="Liberation Serif"/>
                <w:bCs/>
              </w:rPr>
              <w:t>„</w:t>
            </w:r>
            <w:r w:rsidRPr="002E115F">
              <w:rPr>
                <w:rFonts w:ascii="Liberation Serif" w:hAnsi="Liberation Serif" w:cs="Liberation Serif"/>
                <w:bCs/>
              </w:rPr>
              <w:t>Z</w:t>
            </w:r>
            <w:r w:rsidRPr="002E115F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2E115F">
              <w:rPr>
                <w:rFonts w:ascii="Liberation Serif" w:hAnsi="Liberation Serif"/>
                <w:bCs/>
              </w:rPr>
              <w:t>”</w:t>
            </w:r>
            <w:r w:rsidRPr="002E115F">
              <w:rPr>
                <w:rFonts w:ascii="Liberation Serif" w:hAnsi="Liberation Serif"/>
              </w:rPr>
              <w:t xml:space="preserve"> – w zakresie Części I </w:t>
            </w:r>
            <w:proofErr w:type="spellStart"/>
            <w:r w:rsidRPr="002E115F">
              <w:rPr>
                <w:rFonts w:ascii="Liberation Serif" w:hAnsi="Liberation Serif"/>
              </w:rPr>
              <w:t>i</w:t>
            </w:r>
            <w:proofErr w:type="spellEnd"/>
            <w:r w:rsidRPr="002E115F">
              <w:rPr>
                <w:rFonts w:ascii="Liberation Serif" w:hAnsi="Liberation Serif"/>
              </w:rPr>
              <w:t xml:space="preserve"> III</w:t>
            </w:r>
          </w:p>
        </w:tc>
      </w:tr>
      <w:tr w:rsidR="00015B37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015B37">
              <w:rPr>
                <w:rFonts w:ascii="Liberation Serif" w:hAnsi="Liberation Serif"/>
                <w:sz w:val="24"/>
              </w:rPr>
              <w:t xml:space="preserve">rozstrzygnięcia postępowania o udzielenie zamówienia publicznego pn.: </w:t>
            </w:r>
            <w:r w:rsidRPr="00015B37">
              <w:rPr>
                <w:rFonts w:ascii="Liberation Serif" w:hAnsi="Liberation Serif"/>
                <w:bCs/>
                <w:sz w:val="24"/>
              </w:rPr>
              <w:t>„</w:t>
            </w:r>
            <w:r w:rsidRPr="00015B37">
              <w:rPr>
                <w:rFonts w:ascii="Liberation Serif" w:hAnsi="Liberation Serif" w:cs="Liberation Serif"/>
                <w:sz w:val="24"/>
              </w:rPr>
              <w:t>Zakup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015B37">
              <w:rPr>
                <w:rFonts w:ascii="Liberation Serif" w:hAnsi="Liberation Serif" w:cs="Liberation Serif"/>
                <w:sz w:val="24"/>
              </w:rPr>
              <w:t>i dostawa 6 komputerów przenośnych wraz z oprogramowaniem na potrzeby Transgranicznego Centrum Zarządzania Kryzysowego i Szkolenia Specjalistycznego</w:t>
            </w:r>
            <w:r w:rsidRPr="00015B37">
              <w:rPr>
                <w:rFonts w:ascii="Liberation Serif" w:hAnsi="Liberation Serif"/>
                <w:sz w:val="24"/>
              </w:rPr>
              <w:t>”</w:t>
            </w:r>
          </w:p>
        </w:tc>
      </w:tr>
      <w:tr w:rsidR="00FF2229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04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015B37" w:rsidRDefault="00FF2229" w:rsidP="00015B37">
            <w:pPr>
              <w:pStyle w:val="Tretekstu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zmian w budżecie powiatu jeleniogórskiego na 2018 rok.</w:t>
            </w:r>
          </w:p>
        </w:tc>
      </w:tr>
      <w:tr w:rsidR="00F26CCE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F26CCE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Default="00F26CCE" w:rsidP="00F26CCE">
            <w:pPr>
              <w:pStyle w:val="Tretekstu"/>
              <w:rPr>
                <w:rFonts w:ascii="Liberation Serif" w:hAnsi="Liberation Serif"/>
                <w:sz w:val="24"/>
              </w:rPr>
            </w:pPr>
          </w:p>
        </w:tc>
      </w:tr>
      <w:tr w:rsidR="00F26CCE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EA6274">
            <w:pPr>
              <w:jc w:val="both"/>
              <w:rPr>
                <w:rFonts w:ascii="Liberation Serif" w:hAnsi="Liberation Serif"/>
                <w:sz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Akceptacji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treści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projektu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porozumienia w sprawie określenia zasad rozliczenia kosztów postępowania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 uzgodnień  w sprawie nabycia przez Powiat Jeleniogórski nieruchomości położonej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DB6BB2" w:rsidRDefault="00DB6BB2" w:rsidP="00F26CCE">
            <w:pPr>
              <w:pStyle w:val="Tretekstu"/>
              <w:rPr>
                <w:rFonts w:ascii="Liberation Serif" w:hAnsi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na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stanowisko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Głównego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Księgowego w Domu Wczasów Dziecięcych i Promocji Zdrowia w Szklarskiej Porębie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DB6BB2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DB6BB2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3F1464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3F1464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9E603A">
              <w:rPr>
                <w:rFonts w:ascii="Liberation Serif" w:hAnsi="Liberation Serif" w:cs="Liberation Serif"/>
                <w:sz w:val="24"/>
              </w:rPr>
              <w:t>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9E603A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</w:rPr>
              <w:t>z zakresu turystyki i krajoznawstwa</w:t>
            </w: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</w:rPr>
              <w:t>z zakresu kultury i ochrony dziedzictwa narodowego</w:t>
            </w: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jc w:val="both"/>
              <w:rPr>
                <w:sz w:val="18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9E603A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wprowadzenia jednolitych zasad sporządzania sprawozdania finansowego przez podległe jednostki organizacyjne Powiatu Jeleniogórskiego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</w:tbl>
    <w:p w:rsidR="009E603A" w:rsidRPr="009E603A" w:rsidRDefault="009E603A" w:rsidP="009E603A">
      <w:pPr>
        <w:pStyle w:val="NormalnyWeb"/>
        <w:spacing w:before="0" w:after="0"/>
        <w:jc w:val="both"/>
        <w:rPr>
          <w:rFonts w:ascii="Liberation Serif" w:hAnsi="Liberation Serif" w:cs="Liberation Serif"/>
        </w:rPr>
      </w:pPr>
    </w:p>
    <w:p w:rsidR="002E115F" w:rsidRPr="009E603A" w:rsidRDefault="002E115F" w:rsidP="009E603A">
      <w:pPr>
        <w:pStyle w:val="NormalnyWeb"/>
        <w:spacing w:before="0" w:after="0"/>
        <w:jc w:val="both"/>
        <w:rPr>
          <w:rFonts w:ascii="Liberation Serif" w:hAnsi="Liberation Serif" w:cs="Liberation Serif"/>
        </w:rPr>
      </w:pPr>
    </w:p>
    <w:sectPr w:rsidR="002E115F" w:rsidRPr="009E603A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B80" w:rsidRDefault="001A3B80" w:rsidP="00096F2B">
      <w:r>
        <w:separator/>
      </w:r>
    </w:p>
  </w:endnote>
  <w:endnote w:type="continuationSeparator" w:id="0">
    <w:p w:rsidR="001A3B80" w:rsidRDefault="001A3B80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B80" w:rsidRDefault="001A3B80" w:rsidP="00096F2B">
      <w:r>
        <w:separator/>
      </w:r>
    </w:p>
  </w:footnote>
  <w:footnote w:type="continuationSeparator" w:id="0">
    <w:p w:rsidR="001A3B80" w:rsidRDefault="001A3B80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B80" w:rsidRDefault="00B3451E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3B80" w:rsidRDefault="001A3B80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1A3B80" w:rsidRDefault="001A3B80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4044"/>
    <w:rsid w:val="00006738"/>
    <w:rsid w:val="00010A70"/>
    <w:rsid w:val="00011932"/>
    <w:rsid w:val="0001560D"/>
    <w:rsid w:val="00015B37"/>
    <w:rsid w:val="00020508"/>
    <w:rsid w:val="00021730"/>
    <w:rsid w:val="00032341"/>
    <w:rsid w:val="00041EAB"/>
    <w:rsid w:val="00096F2B"/>
    <w:rsid w:val="000C5944"/>
    <w:rsid w:val="00136B2F"/>
    <w:rsid w:val="001556B4"/>
    <w:rsid w:val="0017311A"/>
    <w:rsid w:val="001A3B80"/>
    <w:rsid w:val="001A7F3E"/>
    <w:rsid w:val="001C4571"/>
    <w:rsid w:val="001F7514"/>
    <w:rsid w:val="00213337"/>
    <w:rsid w:val="002422FC"/>
    <w:rsid w:val="00256E35"/>
    <w:rsid w:val="00284596"/>
    <w:rsid w:val="00296F67"/>
    <w:rsid w:val="002B2346"/>
    <w:rsid w:val="002E115F"/>
    <w:rsid w:val="00300317"/>
    <w:rsid w:val="0030102A"/>
    <w:rsid w:val="003138DF"/>
    <w:rsid w:val="00326739"/>
    <w:rsid w:val="00335243"/>
    <w:rsid w:val="0034059F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144E4"/>
    <w:rsid w:val="0041519E"/>
    <w:rsid w:val="00420F5C"/>
    <w:rsid w:val="00422E41"/>
    <w:rsid w:val="00436F78"/>
    <w:rsid w:val="004A0523"/>
    <w:rsid w:val="004A5E9A"/>
    <w:rsid w:val="004B3201"/>
    <w:rsid w:val="004C658C"/>
    <w:rsid w:val="004C7FEC"/>
    <w:rsid w:val="004F53B3"/>
    <w:rsid w:val="0051256A"/>
    <w:rsid w:val="00516A2E"/>
    <w:rsid w:val="00536DBB"/>
    <w:rsid w:val="00556048"/>
    <w:rsid w:val="00562DA9"/>
    <w:rsid w:val="005E00CF"/>
    <w:rsid w:val="00634ADC"/>
    <w:rsid w:val="006470F5"/>
    <w:rsid w:val="0067286A"/>
    <w:rsid w:val="006B785C"/>
    <w:rsid w:val="006E0F5C"/>
    <w:rsid w:val="006E626C"/>
    <w:rsid w:val="00704ECA"/>
    <w:rsid w:val="00714866"/>
    <w:rsid w:val="007210D5"/>
    <w:rsid w:val="00773365"/>
    <w:rsid w:val="00780918"/>
    <w:rsid w:val="00854849"/>
    <w:rsid w:val="0088253B"/>
    <w:rsid w:val="00891709"/>
    <w:rsid w:val="00897495"/>
    <w:rsid w:val="008B41A3"/>
    <w:rsid w:val="008D5D90"/>
    <w:rsid w:val="008F2C69"/>
    <w:rsid w:val="008F377F"/>
    <w:rsid w:val="00902EDC"/>
    <w:rsid w:val="00910181"/>
    <w:rsid w:val="00930A39"/>
    <w:rsid w:val="009362A3"/>
    <w:rsid w:val="00983E69"/>
    <w:rsid w:val="00986C9B"/>
    <w:rsid w:val="00990088"/>
    <w:rsid w:val="009B6131"/>
    <w:rsid w:val="009C020D"/>
    <w:rsid w:val="009E603A"/>
    <w:rsid w:val="009F63CB"/>
    <w:rsid w:val="00A16D2E"/>
    <w:rsid w:val="00A27289"/>
    <w:rsid w:val="00A30AF4"/>
    <w:rsid w:val="00A64508"/>
    <w:rsid w:val="00A66C1E"/>
    <w:rsid w:val="00A741D8"/>
    <w:rsid w:val="00A825AB"/>
    <w:rsid w:val="00A90012"/>
    <w:rsid w:val="00AB47A5"/>
    <w:rsid w:val="00AE5948"/>
    <w:rsid w:val="00B06B0D"/>
    <w:rsid w:val="00B246C9"/>
    <w:rsid w:val="00B313B0"/>
    <w:rsid w:val="00B3451E"/>
    <w:rsid w:val="00B43D25"/>
    <w:rsid w:val="00B67914"/>
    <w:rsid w:val="00B91463"/>
    <w:rsid w:val="00BB1379"/>
    <w:rsid w:val="00BB5A9B"/>
    <w:rsid w:val="00BD5A65"/>
    <w:rsid w:val="00C26309"/>
    <w:rsid w:val="00CB762B"/>
    <w:rsid w:val="00CC038B"/>
    <w:rsid w:val="00CC0DB6"/>
    <w:rsid w:val="00CF1B50"/>
    <w:rsid w:val="00D25455"/>
    <w:rsid w:val="00D42838"/>
    <w:rsid w:val="00D67956"/>
    <w:rsid w:val="00D73E5C"/>
    <w:rsid w:val="00D760B6"/>
    <w:rsid w:val="00D76CA0"/>
    <w:rsid w:val="00DA60C4"/>
    <w:rsid w:val="00DB6BB2"/>
    <w:rsid w:val="00DD35E6"/>
    <w:rsid w:val="00DD6663"/>
    <w:rsid w:val="00E11F9D"/>
    <w:rsid w:val="00E60502"/>
    <w:rsid w:val="00E975EA"/>
    <w:rsid w:val="00EA6274"/>
    <w:rsid w:val="00EB2C2D"/>
    <w:rsid w:val="00EC7FB5"/>
    <w:rsid w:val="00EF52E4"/>
    <w:rsid w:val="00F26CCE"/>
    <w:rsid w:val="00F436FB"/>
    <w:rsid w:val="00F446B9"/>
    <w:rsid w:val="00F46A1B"/>
    <w:rsid w:val="00F716BB"/>
    <w:rsid w:val="00F82443"/>
    <w:rsid w:val="00F966EE"/>
    <w:rsid w:val="00FC56B8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B5B119F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839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18</cp:revision>
  <cp:lastPrinted>2003-07-28T15:07:00Z</cp:lastPrinted>
  <dcterms:created xsi:type="dcterms:W3CDTF">2018-11-23T11:10:00Z</dcterms:created>
  <dcterms:modified xsi:type="dcterms:W3CDTF">2018-12-18T12:35:00Z</dcterms:modified>
  <dc:language>pl-PL</dc:language>
</cp:coreProperties>
</file>