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FB43F2">
        <w:rPr>
          <w:rFonts w:ascii="Liberation Serif" w:hAnsi="Liberation Serif" w:cs="Liberation Serif"/>
          <w:b/>
          <w:sz w:val="24"/>
          <w:szCs w:val="24"/>
        </w:rPr>
        <w:t>08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FB43F2">
        <w:rPr>
          <w:rFonts w:ascii="Liberation Serif" w:hAnsi="Liberation Serif" w:cs="Liberation Serif"/>
          <w:b/>
          <w:sz w:val="24"/>
          <w:szCs w:val="24"/>
        </w:rPr>
        <w:t>02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140CD4">
        <w:rPr>
          <w:rFonts w:ascii="Liberation Serif" w:hAnsi="Liberation Serif" w:cs="Liberation Serif"/>
          <w:b/>
          <w:sz w:val="24"/>
          <w:szCs w:val="24"/>
        </w:rPr>
        <w:t>22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665AC3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5" w:name="_Hlk51657544"/>
            <w:bookmarkStart w:id="16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7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7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5"/>
            <w:bookmarkEnd w:id="16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8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8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19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19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0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0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665AC3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665AC3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665AC3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Przebudowa skrzyżowania dróg wojewódzkich nr 366 i 367 z drogą powiatową nr 2735D w Kowarach na skrzyżowanie o ruchu okrężnym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TimesNewRomanPS-BoldMT"/>
                <w:bCs/>
                <w:sz w:val="28"/>
                <w:szCs w:val="28"/>
              </w:rPr>
              <w:t>art</w:t>
            </w: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</w:t>
            </w:r>
            <w:proofErr w:type="spellStart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pt</w:t>
            </w:r>
            <w:proofErr w:type="spellEnd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Festiwal Ludowe Granie na Gruszkowskiej Polanie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sprawie przyjęcia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E6D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220/709/21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Pr="001E6DD2" w:rsidRDefault="001E6DD2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E6DD2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„Budowa małych rond, progów zwalniających oraz przejścia dla pieszych – w ramach Etapu I zadania pn. Poprawa bezpieczeństwa ruchu na drogach powiatowych”.</w:t>
            </w:r>
          </w:p>
          <w:p w:rsidR="001E6DD2" w:rsidRPr="00667478" w:rsidRDefault="001E6DD2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dotacji nr 39/AT/2021 z Wojewodą Dolnośląskim w sprawie udzielenia wsparcia finansowego w formie dotacji na zakup pomocy dydaktycznych w ramach Rządowego programu rozwijania szkolnej infrastruktury oraz kompetencji uczniów i nauczycieli w zakresie technologii informacyjno-komunikacyjnych na lata 2020-2024 –„Aktywna tablica”.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zmiany załącznika do uchwały Nr 147/459/21 Zarządu Powiatu Karkonoskiego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dnia14 stycznia 2021 r. w sprawie ustalenia planu dofinansowania form doskonalenia zawodowego nauczycieli na rok 2021 oraz maksymalnej kwoty dofinansowania opłat za kształcenie nauczycieli zatrudnionych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szkołach i placówkach prowadzonych przez Powiat Karkonoski.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D7129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222/713/21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06.12.2021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Pr="00E547F3" w:rsidRDefault="00D71295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07.12.2021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</w:t>
            </w:r>
            <w:r w:rsidRPr="00C373F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rzyjęcia Regulaminu organizacyjnego Domu Pomocy Społecznej w Sosnówce.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Janowice Wielkie z budżetu Powiatu Karkonoskiego na dofinansowanie kosztów związanych z usuwaniem wyrobów zawierających azbest z terenu Gminy Janowice Wielkie.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Miejskiej Szklarska Poręba z budżetu Powiatu Karkonoskiego na dofinansowanie kosztów związanych z usuwaniem wyrobów zawierających azbest z terenu Miasta Szklarska Poręba.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przygotowanie i realizację gadżetów promocyjnych i reklamowych oznakowanych logotypami powiatu karkonoskiego</w:t>
            </w:r>
            <w:r w:rsidRPr="00C373F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powierzenia realizacji zleconego zadania administracji rządowej z zakresu prowadzenia punktu nieodpłatnej pomocy prawnej oraz punktu nieodpłatnego poradnictwa obywatelskiego w 2022 roku.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wyboru długości okresu stosowanego w latach 2022-2025 do wyliczenia relacji, 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o której mowa w </w:t>
            </w:r>
            <w:r w:rsidR="0066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art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 243 ust. 1 o finansach publicznych.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36C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224/720/21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Pr="00C373FE" w:rsidRDefault="00D8136C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 xml:space="preserve">unieważnienia postępowania o udzielenie zamówienia na realizację zadania pn.: „Świadczenie usługi przechowywania na parkingu strzeżonym pojazdów usuniętych z dróg powiatu karkonoskiego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>. 130a ustawy z dnia 20 czerwca 1997 r. Prawo o ruchu drogowym”.</w:t>
            </w:r>
          </w:p>
        </w:tc>
      </w:tr>
      <w:tr w:rsidR="007A12E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225/721/21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09.12.2021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Pr="00787665" w:rsidRDefault="007A12ED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karkonoskiego na 2021 rok.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planu wykorzystania zasobu nieruchomości Powiatu Karkonoskiego na lata 2021-2023.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Jeleniej Górze przy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ul. Podchorążych nr 11, obręb 0028 oraz ustalenia ceny wywoławczej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i wysokości wadium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  <w:lang w:eastAsia="pl-PL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 (z podziałem na etapy)”.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kultury i ochrony dziedzictwa narodowego na rok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upowszechniania kultury fizycznej i sportu na rok 2022.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Regulaminu Pracy Komisji Konkursowej powołanej do zaopiniowania ofert złożonych w otwartym konkursie ofert z zakresu turystyki i krajoznawstwa na rok 2022.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Konkursowej do zaopiniowania ofert złożonych w otwartym konkursie ofert na realizację zadań publicznych z zakresu kultury </w:t>
            </w: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ochrony dziedzictwa narodowego w roku 2022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realizacje zadań publicznych z zakresu upowszechniania kultury fizycznej i sportu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realizację zadań publicznych z zakresu turystyki i krajoznawstwa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369A8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227/733/21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Pr="009369A8" w:rsidRDefault="009369A8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uchylająca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uchwałę w sprawie rozstrzygnięcia postępowania o udzielenie zamówienia na realizację zadania pn. „Opracowanie Programu Funkcjonalno-Użytkowego dla zadania pn. Przebudowa wraz z rozbudową drogi powiatowej nr 2735D Janowice Wielkie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Karpniki w km 3+374 do 9+772 (z podziałem na etapy)”.</w:t>
            </w:r>
          </w:p>
          <w:p w:rsidR="009369A8" w:rsidRPr="009F212E" w:rsidRDefault="009369A8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3331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228/734/21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Pr="00A63331" w:rsidRDefault="00A63331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63331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63331">
              <w:rPr>
                <w:rFonts w:ascii="Liberation Serif" w:hAnsi="Liberation Serif"/>
                <w:sz w:val="28"/>
                <w:szCs w:val="28"/>
              </w:rPr>
              <w:t>(z podziałem na etapy)”.</w:t>
            </w:r>
          </w:p>
          <w:p w:rsidR="00A63331" w:rsidRDefault="00A63331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0C67D9" w:rsidRDefault="000C67D9" w:rsidP="000C67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0C67D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przyjęcia autopoprawek do projektu uchwały Rady Powiatu Karkonoskiego w sprawie wieloletniej prognozy finansowej powiatu karkonoskiego.</w:t>
            </w:r>
          </w:p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12AEC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wprowadzenia autopoprawek do projektu budżetu powiatu karkonoskiego na 2022 rok wraz z objaśnieniami.</w:t>
            </w: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rozstrzygnięcia otwartego konkursu ofert na powierzenie realizacji zadania publicznego z zakresu wspierania rodziny i systemu pieczy zastępczej.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>DSDiK</w:t>
            </w:r>
            <w:proofErr w:type="spellEnd"/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/21/02021 z dnia 27.05.2021r. pomiędzy Powiatem Karkonoskim a Województwem Dolnośląskim w sprawie powierzenia do realizacji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Powiatowi Karkonoskiemu zadania własnego Województwa </w:t>
            </w: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Dolnośląskiego pn.: „Przebudowa skrzyżowania drogi wojewódzkiej nr 367 z drogą powiatową nr 2741D w Łomnicy na skrzyżowanie o ruchu okrężnym”.  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sz w:val="28"/>
                <w:szCs w:val="28"/>
              </w:rPr>
              <w:t xml:space="preserve">akceptacji aneksu do umowy na „Przechowywanie na parkingu strzeżonym pojazdów usuniętych z dróg powiatu jeleniogórskiego (od dnia 01.01.2021r. powiat jeleniogórski zmienia nazwę na powiat karkonoski) w trybie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art</w:t>
            </w:r>
            <w:r w:rsidRPr="00CF683F">
              <w:rPr>
                <w:rFonts w:ascii="Liberation Serif" w:hAnsi="Liberation Serif"/>
                <w:sz w:val="28"/>
                <w:szCs w:val="28"/>
              </w:rPr>
              <w:t>. 130a ustawy z dnia 20 czerwca 1997 r. Prawo o ruchu drogowym”.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akceptacji aneksu do Umowy ID nr 406094/D z dn. 28 grudnia 2018 r. na „Świadczenie usług pocztowych w obrocie krajowym i zagranicznym na potrzeby Starostwa Powiatowego w Jeleniej Górze</w:t>
            </w:r>
            <w:r w:rsidR="00665AC3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”</w:t>
            </w: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aneksu nr 1 do umowy o realizację zadania publicznego nr 2/KFKO/2021 z dnia 24 lutego 2021 r. pt.: „Kalendarz imprez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 xml:space="preserve">i współzawodnictwo sportowe Ludowych Zespołów Sportowych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>w powiecie karkonoskim w 2021 r.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umowy pomiędzy Powiatem Karkonoskim a Reginą Chrześcijańską prowadzącą działalność gospodarczą pod nazwą WYDAWNICTWO – POLIGRAFIA „AD REM” Regina Chrześcijańska dotyczącej usługi doradczo-konsultacyjnej związanej  przygotowaniem do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lastRenderedPageBreak/>
              <w:t>druku gry planszowej „</w:t>
            </w:r>
            <w:proofErr w:type="spellStart"/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Visit</w:t>
            </w:r>
            <w:proofErr w:type="spellEnd"/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Karkonosze” oraz realizacji I etapu produkcji gry.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akceptacji treści projektu Umowy Partnerstwa Krajowego na rzecz realizacji Przedsięwzięcia pn. „Opracowanie Plan Adaptacji do Zmian Klimatu Aglomeracji Jeleniogórskiej” w ramach projektu pn. „Żyj, mieszkaj, pracuj w Jeleniej Górze!”.</w:t>
            </w:r>
          </w:p>
          <w:p w:rsidR="00CF683F" w:rsidRPr="00012AEC" w:rsidRDefault="00CF6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projektu aneksu nr 1 do porozumienia Powiatu Karkonoskiego i Miasta Jelenia Góra dotyczącego powierzenia zadań organizatora publicznego transportu zbiorowego w powiatowych przewozach pasażerskich</w:t>
            </w:r>
            <w:r w:rsidRPr="00F7383F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zmian w budżecie powiatu karkonoskiego na 2021 rok.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665AC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Pr="00665AC3" w:rsidRDefault="00665AC3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65AC3">
              <w:rPr>
                <w:rFonts w:ascii="Liberation Serif" w:hAnsi="Liberation Serif"/>
                <w:sz w:val="28"/>
                <w:szCs w:val="28"/>
              </w:rPr>
              <w:t xml:space="preserve">rozstrzygnięcia </w:t>
            </w:r>
            <w:r w:rsidRPr="00665AC3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postępowania o udzielenie z</w:t>
            </w:r>
            <w:r w:rsidR="00245F27">
              <w:rPr>
                <w:rFonts w:ascii="Liberation Serif" w:hAnsi="Liberation Serif"/>
                <w:bCs/>
                <w:sz w:val="28"/>
                <w:szCs w:val="28"/>
              </w:rPr>
              <w:t xml:space="preserve">amówienia na realizację zadania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 xml:space="preserve">pn. „Przebudowa przejścia dla pieszych na drodze powiatowej nr 2653D,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ul. Turystyczna, Ścięgny”.</w:t>
            </w: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8"/>
                <w:szCs w:val="28"/>
              </w:rPr>
              <w:t>uchylającą</w:t>
            </w:r>
            <w:r w:rsidRPr="00EE4640">
              <w:rPr>
                <w:rFonts w:ascii="Liberation Serif" w:hAnsi="Liberation Serif" w:cs="Liberation Serif"/>
                <w:bCs/>
                <w:color w:val="auto"/>
                <w:sz w:val="28"/>
                <w:szCs w:val="28"/>
              </w:rPr>
              <w:t xml:space="preserve"> uchwałę w sprawie zatwierdzenia trybu postępowania o udzielenie zamówienia klasycznego na realizację zadania pn.: „Świadczenie usług pocztowych w obrocie krajowym i zagranicznym na potrzeby Starostwa Powiatowego w Jeleniej Górze.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 w:rsidRPr="00EE4640">
              <w:rPr>
                <w:rFonts w:ascii="Liberation Serif" w:hAnsi="Liberation Serif" w:cs="Liberation Serif"/>
                <w:bCs/>
                <w:sz w:val="28"/>
                <w:szCs w:val="28"/>
              </w:rPr>
              <w:t>zatwierdzenia trybu postępowania o udzielenie zamówienia klasycznego na realizację zadania pn.: „Świadczenie usług pocztowych w obrocie krajowym i zagranicznym na potrzeby Starostwa Powiatowego w Jeleniej Górze.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0256D2" w:rsidRDefault="000256D2" w:rsidP="000256D2">
            <w:pPr>
              <w:suppressAutoHyphens w:val="0"/>
              <w:spacing w:line="288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256D2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 w:rsidRPr="00EE4640">
              <w:rPr>
                <w:rFonts w:ascii="Liberation Serif" w:hAnsi="Liberation Serif" w:cs="Liberation Serif"/>
                <w:bCs/>
                <w:sz w:val="28"/>
                <w:szCs w:val="28"/>
              </w:rPr>
              <w:t>ustalenia planu dofinansowania form doskonalenia zawodowego nauczycieli na rok 2022 oraz maksymalnej kwoty dofinansowania opłat za kształcenie nauczycieli zatrudnionych w szkołach i placówkach prowadzonych przez Powiat Karkonoski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Pr="00E20C96" w:rsidRDefault="00C91EFF" w:rsidP="00C91EFF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2022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Pr="00C91EFF" w:rsidRDefault="00C91EFF" w:rsidP="00C91EF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91EFF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złożenie wniosku o wydanie decyzji o wygaszeniu prawa trwałego zarządu do zabudowanej nieruchomości położonej w Miłkowie gm. Podgórzyn.</w:t>
            </w:r>
            <w:r w:rsidRPr="00C91EF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6057E" w:rsidRPr="0026057E" w:rsidRDefault="0026057E" w:rsidP="0026057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6057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akceptacji projektu aneksu do umowy z Przedsiębiorstwem PKS „Tour" </w:t>
            </w:r>
            <w:r w:rsidR="002E65E4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</w:r>
            <w:r w:rsidRPr="0026057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Sp. z o.o. w Jeleniej Górze o świadczenie usług w zakresie publicznego transportu zbiorowego organizowanego przez Powiat Karkonoski.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2E65E4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Pr="002E65E4" w:rsidRDefault="002E65E4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65E4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oddania w użyczenie jednostkom organizacyjnym Powiatu pomieszczeń w budynku administracyjno-biurowym położonym w Jeleniej Górze przy ul. Podchorążych 15, w granicach działki nr 1/14, obręb 28 NE.</w:t>
            </w:r>
          </w:p>
          <w:p w:rsidR="002E65E4" w:rsidRPr="0026057E" w:rsidRDefault="002E65E4" w:rsidP="0026057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236/754/22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D71425" w:rsidRDefault="00D71425" w:rsidP="00D71425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D71425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cofnięcia upoważnień do składania oświadczeń woli związanych z prowadzeniem bieżącej działalności.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236/755/22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11.01.2022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8267B" w:rsidRPr="00C8267B" w:rsidRDefault="00C8267B" w:rsidP="00C8267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8267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aneksu do Umowy ID nr 406094/D z dn. 28 grudnia 2018 r. na „Świadczenie usług pocztowych w obrocie krajowym i zagranicznym na potrzeby Starostwa Powiatowego w Jeleniej Górze".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236/756/22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2E65E4" w:rsidRDefault="00B70F66" w:rsidP="00B70F6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przyznania dofinansowania w drodze konkursu ofert na realizację zadań publicznych z zakresu upowszechniania kultury fizycznej i sportu.</w:t>
            </w: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236/757/22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11.01.2022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8267B" w:rsidRPr="00C8267B" w:rsidRDefault="00C8267B" w:rsidP="00C8267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8267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2022 rok.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236/758/22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2E65E4" w:rsidRDefault="00C8267B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 w:rsidRPr="003A144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realizacja w roku budżetowym 2022 i w latach następnych jest niezbędna do zapewnienia ciągłości działania jednostek budżetowych Powiatu.</w:t>
            </w: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237/759/22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ED04CC" w:rsidRDefault="008A650D" w:rsidP="008A650D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D04CC">
              <w:rPr>
                <w:rFonts w:ascii="Liberation Serif" w:hAnsi="Liberation Serif"/>
                <w:bCs/>
                <w:sz w:val="28"/>
                <w:szCs w:val="28"/>
              </w:rPr>
              <w:t>analizy średniorocznej struktury zatrudnienia i poniesionych w 2021 roku wydatków na wynagrodzenia nauczycieli w Powiecie Karkonoskim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.</w:t>
            </w:r>
            <w:r w:rsidRPr="00ED04CC">
              <w:rPr>
                <w:b/>
                <w:bCs/>
                <w:sz w:val="23"/>
                <w:szCs w:val="23"/>
              </w:rPr>
              <w:t xml:space="preserve"> 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237/760/22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ustalenia treści sprawozdania w zakresie średnich wynagrodzeń nauczycieli w 2021 roku w szkołach i placówkach prowadzonych przez Powiat Karkonoski.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8A65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unieważnienia postępowania o udzielenie zamówienia na realizację zadania pn.: „Świadczenie usług pocztowych w obrocie krajowym </w:t>
            </w: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</w: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lastRenderedPageBreak/>
              <w:t>i zagranicznym na potrzeby Starostwa Powiatowego w Jeleniej Górze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D33B4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zatwierdzenia trybu postępowania o udzielenie zamówienia klasycznego na realizację zadania pn.: „Bieżące utrzymanie dróg powiatowych Powiatu Karkonoskiego w 2022 roku”</w:t>
            </w:r>
            <w:r w:rsidRPr="00D33B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</w:t>
            </w: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18.01.2022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237/764/22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a</w:t>
            </w:r>
            <w:r w:rsidRPr="008A650D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kceptacji treści umowy nr CZ.11.4.120/0.0/0.0/16_012/0003027 pn.: Międzynarodowe zawody sportowo-pożarnicze CTIF jako forma integracji polskich i czeskich Młodzieżowych Drużyn Pożarniczych”.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237/765/22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18.01.2022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akceptacji treści umowy nr CZ.11.4.120/0.0/0.0/16_012/0003028 pn.: „Współpraca polskich i czeskich służb ratowniczych w zakresie ratownictwa technicznego oraz gaszenia pożarów w lasach”.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2E86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237/766/22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Pr="00362E86" w:rsidRDefault="00362E86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2E86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przyznania dofinansowania w drodze konkursu ofert na realizację zadań publicznych z zakresu kultury i ochrony dziedzictwa narodowego na rok 2022.</w:t>
            </w:r>
          </w:p>
          <w:p w:rsidR="00362E86" w:rsidRPr="008A650D" w:rsidRDefault="00362E86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238/767/22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treści projektu Umowy pomiędzy Powiatem Karkonoskim a Zbigniewem Nowakiem prowadzącym działalność gospodarczą pod nazwą – IT-MEDIAX Zbigniew Nowak w sprawie przygotowania i realizacji medialnej kampanii informacyjno-promocyjnej na temat działań realizowanych przez Powiat Karkonoski.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238/768/22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w sprawie akceptacji treści projektu Umowy pomiędzy Powiatem Karkonoskim a Markiem Tkaczem prowadzącym działalność gospodarczą pod nazwą - </w:t>
            </w:r>
            <w:proofErr w:type="spellStart"/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Hightlander,s</w:t>
            </w:r>
            <w:proofErr w:type="spellEnd"/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Group</w:t>
            </w:r>
            <w:proofErr w:type="spellEnd"/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238/769/22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238/770/22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238/771/22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/>
                <w:sz w:val="28"/>
                <w:szCs w:val="28"/>
              </w:rPr>
              <w:t>zatwierdzenia Planu postępowań o udzielenie zamówień na rok 2022.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pracownika Powiatowego Urzędu Pracy w Jeleniej Górze do składnia oświadczeń woli związanych z prowadzaniem bieżącej działalności</w:t>
            </w: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0700D">
              <w:rPr>
                <w:rFonts w:ascii="Liberation Serif" w:hAnsi="Liberation Serif"/>
                <w:bCs/>
                <w:sz w:val="28"/>
                <w:szCs w:val="28"/>
              </w:rPr>
              <w:t xml:space="preserve">zatrudnienia dyrektora Domu Pomocy Społecznej „JUNIOR”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Pr="00B0700D">
              <w:rPr>
                <w:rFonts w:ascii="Liberation Serif" w:hAnsi="Liberation Serif"/>
                <w:bCs/>
                <w:sz w:val="28"/>
                <w:szCs w:val="28"/>
              </w:rPr>
              <w:t>w Miłkowie</w:t>
            </w: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239/774/22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  <w:p w:rsidR="003D2C6D" w:rsidRDefault="003D2C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27.01.2022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Pr="003D2C6D" w:rsidRDefault="003D2C6D" w:rsidP="003D2C6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D2C6D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3D2C6D">
              <w:rPr>
                <w:rFonts w:ascii="Liberation Serif" w:hAnsi="Liberation Serif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239/775/22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Pr="003D2C6D" w:rsidRDefault="003D2C6D" w:rsidP="003D2C6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4"/>
                <w:szCs w:val="24"/>
              </w:rPr>
            </w:pPr>
            <w:r w:rsidRPr="003D2C6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treści umowy dotyczącej organizacji działań szkoleniowo-ćwiczebnych z zakresu ratownictwa lawinowego</w:t>
            </w:r>
            <w:r w:rsidRPr="003D2C6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239/776/22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Pr="00831C90" w:rsidRDefault="0053764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92188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</w:t>
            </w: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239/777/22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764D" w:rsidRPr="0053764D" w:rsidRDefault="0053764D" w:rsidP="0053764D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color w:val="000000"/>
                <w:sz w:val="28"/>
                <w:szCs w:val="28"/>
                <w:lang w:eastAsia="en-US"/>
              </w:rPr>
            </w:pPr>
            <w:r w:rsidRPr="0053764D"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  <w:t>przyznania dofinansowania w drodze konkursu ofert na realizację zadań publicznych z zakresu turystyki i krajoznawstwa na rok 2022.</w:t>
            </w:r>
          </w:p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239/778/22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764D" w:rsidRPr="0053764D" w:rsidRDefault="0053764D" w:rsidP="0053764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zmieniająca</w:t>
            </w:r>
            <w:r w:rsidRPr="0053764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Uchwałę nr 236/756/22 Zarządu Powiatu Karkonoskiego z dnia 11 stycznia 2022 r. w sprawie przyznania dofinansowania w drodze konkursu ofert na realizację zadań publicznych z zakresu upowszechniania kultury fizycznej i sportu.</w:t>
            </w:r>
          </w:p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22BE6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240/779/22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Pr="00222BE6" w:rsidRDefault="00222BE6" w:rsidP="00222BE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22BE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2022 rok.</w:t>
            </w:r>
          </w:p>
          <w:p w:rsidR="00222BE6" w:rsidRDefault="00222BE6" w:rsidP="0053764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222BE6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240/780/22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28.01.2022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Pr="00222BE6" w:rsidRDefault="00222BE6" w:rsidP="00222BE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  <w:lang w:eastAsia="pl-PL"/>
              </w:rPr>
            </w:pPr>
            <w:r w:rsidRPr="00222BE6">
              <w:rPr>
                <w:rFonts w:ascii="Liberation Serif" w:hAnsi="Liberation Serif"/>
                <w:bCs/>
                <w:sz w:val="28"/>
                <w:szCs w:val="28"/>
                <w:lang w:eastAsia="pl-PL"/>
              </w:rPr>
              <w:t>rozstrzygnięcia postępowania o udzielenie zamówienia publicznego na realizację zadania pn.: „Świadczenie usług pocztowych w obrocie krajowym i zagranicznym na potrzeby Starostwa Powiatowego w Jeleniej Górze”;</w:t>
            </w:r>
          </w:p>
          <w:p w:rsidR="00222BE6" w:rsidRPr="00222BE6" w:rsidRDefault="00222BE6" w:rsidP="00222BE6">
            <w:pPr>
              <w:suppressAutoHyphens w:val="0"/>
              <w:ind w:left="708"/>
              <w:rPr>
                <w:rFonts w:ascii="Liberation Serif" w:hAnsi="Liberation Serif"/>
                <w:color w:val="000000" w:themeColor="text1"/>
                <w:sz w:val="24"/>
                <w:szCs w:val="24"/>
                <w:lang w:eastAsia="pl-PL"/>
              </w:rPr>
            </w:pPr>
          </w:p>
          <w:p w:rsidR="00222BE6" w:rsidRDefault="00222BE6" w:rsidP="0053764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F96A1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6A10" w:rsidRDefault="00F96A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6A10" w:rsidRDefault="00F96A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240/781/22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6A10" w:rsidRDefault="00F96A1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6A10" w:rsidRDefault="00F96A1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6A10" w:rsidRPr="00F96A10" w:rsidRDefault="00F96A10" w:rsidP="00F96A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6A10">
              <w:rPr>
                <w:rFonts w:ascii="Liberation Serif" w:hAnsi="Liberation Serif"/>
                <w:bCs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drogowym.</w:t>
            </w:r>
          </w:p>
          <w:p w:rsidR="00F96A10" w:rsidRPr="00222BE6" w:rsidRDefault="00F96A10" w:rsidP="00222BE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  <w:lang w:eastAsia="pl-PL"/>
              </w:rPr>
            </w:pPr>
          </w:p>
        </w:tc>
      </w:tr>
      <w:tr w:rsidR="00FB43F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B43F2" w:rsidRDefault="00FB43F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B43F2" w:rsidRDefault="00FB43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241/782/22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B43F2" w:rsidRDefault="00FB43F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B43F2" w:rsidRDefault="00FB43F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B43F2" w:rsidRPr="00FB43F2" w:rsidRDefault="00FB43F2" w:rsidP="00F96A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 w:rsidRPr="004D5081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porozumienia pomiędzy Wojewodą Dolnośląskim a Powiatem Karkonoskim w sprawie powierzenia niektórych zadań związanych </w:t>
            </w: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</w:r>
            <w:r w:rsidRPr="004D5081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z przeprowadzeniem kwalifikacji wojskowej w 2022 roku</w:t>
            </w: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B43F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B43F2" w:rsidRDefault="00FB43F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B43F2" w:rsidRDefault="00FB43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241/783/22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B43F2" w:rsidRDefault="00FB43F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B43F2" w:rsidRDefault="00FB43F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08.02.2022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B43F2" w:rsidRPr="004D5081" w:rsidRDefault="00FB43F2" w:rsidP="00F96A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ustalenia wykazu jednostek organizacyjnych Powiatu Karkonoskiego.</w:t>
            </w:r>
            <w:bookmarkStart w:id="21" w:name="_GoBack"/>
            <w:bookmarkEnd w:id="21"/>
          </w:p>
        </w:tc>
      </w:tr>
    </w:tbl>
    <w:bookmarkEnd w:id="3"/>
    <w:bookmarkEnd w:id="4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CA0CC0" w:rsidRPr="00732CC9" w:rsidRDefault="007A12ED" w:rsidP="00CA0CC0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6D" w:rsidRDefault="003D2C6D" w:rsidP="00096F2B">
      <w:r>
        <w:separator/>
      </w:r>
    </w:p>
  </w:endnote>
  <w:endnote w:type="continuationSeparator" w:id="0">
    <w:p w:rsidR="003D2C6D" w:rsidRDefault="003D2C6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6D" w:rsidRDefault="003D2C6D" w:rsidP="00096F2B">
      <w:r>
        <w:separator/>
      </w:r>
    </w:p>
  </w:footnote>
  <w:footnote w:type="continuationSeparator" w:id="0">
    <w:p w:rsidR="003D2C6D" w:rsidRDefault="003D2C6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C6D" w:rsidRDefault="003D2C6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B43F2">
                            <w:rPr>
                              <w:noProof/>
                            </w:rPr>
                            <w:t>104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D2C6D" w:rsidRDefault="003D2C6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B43F2">
                      <w:rPr>
                        <w:noProof/>
                      </w:rPr>
                      <w:t>104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77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6D2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C67D9"/>
    <w:rsid w:val="000D3D60"/>
    <w:rsid w:val="000D47AC"/>
    <w:rsid w:val="000E4991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16D"/>
    <w:rsid w:val="00133960"/>
    <w:rsid w:val="00136B2F"/>
    <w:rsid w:val="00140ABD"/>
    <w:rsid w:val="00140CD4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E6DD2"/>
    <w:rsid w:val="001F4AF4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2BE6"/>
    <w:rsid w:val="00224502"/>
    <w:rsid w:val="00227C65"/>
    <w:rsid w:val="00241A41"/>
    <w:rsid w:val="002422FC"/>
    <w:rsid w:val="0024361D"/>
    <w:rsid w:val="00245044"/>
    <w:rsid w:val="00245F27"/>
    <w:rsid w:val="00247BEC"/>
    <w:rsid w:val="002535E1"/>
    <w:rsid w:val="002568F4"/>
    <w:rsid w:val="00256E35"/>
    <w:rsid w:val="0026057E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E65E4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2E86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2C6D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3764D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5AC3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76AD4"/>
    <w:rsid w:val="00780918"/>
    <w:rsid w:val="00782984"/>
    <w:rsid w:val="00786E0B"/>
    <w:rsid w:val="007925DD"/>
    <w:rsid w:val="00793E66"/>
    <w:rsid w:val="00795148"/>
    <w:rsid w:val="007A12ED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1C90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A650D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69A8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212E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3331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0F66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3BA8"/>
    <w:rsid w:val="00BF5F81"/>
    <w:rsid w:val="00C06B88"/>
    <w:rsid w:val="00C1347F"/>
    <w:rsid w:val="00C14BE9"/>
    <w:rsid w:val="00C16180"/>
    <w:rsid w:val="00C17DE3"/>
    <w:rsid w:val="00C26309"/>
    <w:rsid w:val="00C3173C"/>
    <w:rsid w:val="00C373FE"/>
    <w:rsid w:val="00C44325"/>
    <w:rsid w:val="00C466BD"/>
    <w:rsid w:val="00C62BB5"/>
    <w:rsid w:val="00C62DCC"/>
    <w:rsid w:val="00C6315B"/>
    <w:rsid w:val="00C65928"/>
    <w:rsid w:val="00C72DCF"/>
    <w:rsid w:val="00C76C2B"/>
    <w:rsid w:val="00C82283"/>
    <w:rsid w:val="00C8267B"/>
    <w:rsid w:val="00C91EFF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CF3CD4"/>
    <w:rsid w:val="00CF683F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1295"/>
    <w:rsid w:val="00D71425"/>
    <w:rsid w:val="00D73E5C"/>
    <w:rsid w:val="00D760B6"/>
    <w:rsid w:val="00D76CA0"/>
    <w:rsid w:val="00D8136C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547F3"/>
    <w:rsid w:val="00E60502"/>
    <w:rsid w:val="00E647AB"/>
    <w:rsid w:val="00E6534D"/>
    <w:rsid w:val="00E673D3"/>
    <w:rsid w:val="00E70635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383F"/>
    <w:rsid w:val="00F7679F"/>
    <w:rsid w:val="00F82443"/>
    <w:rsid w:val="00F84314"/>
    <w:rsid w:val="00F84AC3"/>
    <w:rsid w:val="00F90589"/>
    <w:rsid w:val="00F966EE"/>
    <w:rsid w:val="00F96A10"/>
    <w:rsid w:val="00FA597F"/>
    <w:rsid w:val="00FB3D15"/>
    <w:rsid w:val="00FB43F2"/>
    <w:rsid w:val="00FB783D"/>
    <w:rsid w:val="00FC0D33"/>
    <w:rsid w:val="00FC56B8"/>
    <w:rsid w:val="00FD139D"/>
    <w:rsid w:val="00FE607A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7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aliases w:val="TRAKO Akapit z listą"/>
    <w:basedOn w:val="Normalny"/>
    <w:link w:val="AkapitzlistZnak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AkapitzlistZnak">
    <w:name w:val="Akapit z listą Znak"/>
    <w:aliases w:val="TRAKO Akapit z listą Znak"/>
    <w:basedOn w:val="Domylnaczcionkaakapitu"/>
    <w:link w:val="Akapitzlist"/>
    <w:uiPriority w:val="34"/>
    <w:rsid w:val="00F96A10"/>
    <w:rPr>
      <w:rFonts w:ascii="Times New Roman" w:eastAsia="Times New Roman" w:hAnsi="Times New Roman" w:cs="Times New Roman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aliases w:val="TRAKO Akapit z listą"/>
    <w:basedOn w:val="Normalny"/>
    <w:link w:val="AkapitzlistZnak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AkapitzlistZnak">
    <w:name w:val="Akapit z listą Znak"/>
    <w:aliases w:val="TRAKO Akapit z listą Znak"/>
    <w:basedOn w:val="Domylnaczcionkaakapitu"/>
    <w:link w:val="Akapitzlist"/>
    <w:uiPriority w:val="34"/>
    <w:rsid w:val="00F96A10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2825</TotalTime>
  <Pages>104</Pages>
  <Words>27116</Words>
  <Characters>162699</Characters>
  <Application>Microsoft Office Word</Application>
  <DocSecurity>0</DocSecurity>
  <Lines>1355</Lines>
  <Paragraphs>378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406</cp:revision>
  <cp:lastPrinted>2003-07-28T15:07:00Z</cp:lastPrinted>
  <dcterms:created xsi:type="dcterms:W3CDTF">2018-11-23T11:10:00Z</dcterms:created>
  <dcterms:modified xsi:type="dcterms:W3CDTF">2022-02-08T12:15:00Z</dcterms:modified>
  <dc:language>pl-PL</dc:language>
</cp:coreProperties>
</file>