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8C" w:rsidRDefault="00C9148C" w:rsidP="00C9148C"/>
    <w:p w:rsidR="0006213F" w:rsidRDefault="00DE2E27" w:rsidP="00DE2E27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06213F">
        <w:rPr>
          <w:b/>
          <w:sz w:val="28"/>
          <w:szCs w:val="28"/>
        </w:rPr>
        <w:t>Uchwała Nr</w:t>
      </w:r>
      <w:r>
        <w:rPr>
          <w:b/>
          <w:sz w:val="28"/>
          <w:szCs w:val="28"/>
        </w:rPr>
        <w:t xml:space="preserve"> 243/736/18</w:t>
      </w:r>
      <w:r w:rsidR="0006213F">
        <w:rPr>
          <w:b/>
          <w:sz w:val="28"/>
          <w:szCs w:val="28"/>
        </w:rPr>
        <w:t xml:space="preserve"> </w:t>
      </w:r>
    </w:p>
    <w:p w:rsidR="0006213F" w:rsidRDefault="0006213F" w:rsidP="0006213F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06213F" w:rsidRDefault="0006213F" w:rsidP="00062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E2E27">
        <w:rPr>
          <w:b/>
          <w:sz w:val="28"/>
          <w:szCs w:val="28"/>
        </w:rPr>
        <w:t>11 października 2018r.</w:t>
      </w:r>
    </w:p>
    <w:p w:rsidR="0006213F" w:rsidRDefault="0006213F" w:rsidP="0006213F">
      <w:pPr>
        <w:rPr>
          <w:sz w:val="28"/>
          <w:szCs w:val="28"/>
        </w:rPr>
      </w:pPr>
    </w:p>
    <w:p w:rsidR="0006213F" w:rsidRDefault="0006213F" w:rsidP="0006213F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2018 rok .</w:t>
      </w:r>
    </w:p>
    <w:p w:rsidR="0006213F" w:rsidRDefault="0006213F" w:rsidP="0006213F">
      <w:pPr>
        <w:rPr>
          <w:sz w:val="28"/>
          <w:szCs w:val="28"/>
        </w:rPr>
      </w:pP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06213F" w:rsidRDefault="0006213F" w:rsidP="0006213F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§1.1.Zwiększa się plan dochodów budżetowych o kwotę 120.307,40 zł, zgodnie z załącznikiem nr 1 do niniejszej uchwały.</w:t>
      </w:r>
    </w:p>
    <w:p w:rsidR="0006213F" w:rsidRDefault="0006213F" w:rsidP="000621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 76.584.895,91zł, z czego: dochody bieżące wynoszą 63.839.585,12 zł a dochody majątkowe 12.745.310,79 zł.</w:t>
      </w:r>
    </w:p>
    <w:p w:rsidR="0006213F" w:rsidRDefault="0006213F" w:rsidP="0006213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2.Zwiększa się plan wydatków budżetowych o kwotę 120.307,40 zł, zgodnie z załącznikiem nr 2 do niniejszej uchwały.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80.581.172,51 zł, z czego: wydatki bieżące wynoszą 63.187.109,10 zł a wydatki majątkowe 17.394.063,41zł. </w:t>
      </w:r>
    </w:p>
    <w:p w:rsidR="0006213F" w:rsidRDefault="0006213F" w:rsidP="0006213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06213F" w:rsidRDefault="0006213F" w:rsidP="000621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4.Wykaz wydatków związanych z realizacją rocznych zadań inwestycyjnych w 2018 roku otrzymuje brzmienie jak załącznik nr 4 do niniejszej uchwały.</w:t>
      </w:r>
    </w:p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DE2E27" w:rsidRDefault="00DE2E27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06213F" w:rsidRDefault="0006213F" w:rsidP="0006213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znak KO.ZFK.3146.37.22.2018 z dnia 20 września 2018 roku dokonuje się zwiększenia planu dochodów Starostwa Powiatowego w dz.801, rozdz.80153 w § 2110 o kwotę 15.943,40 zł. Jednocześnie zwiększa się plan wydatków Starostwa Powiatowego w dz.801 rozdz.80153</w:t>
      </w:r>
      <w:r>
        <w:rPr>
          <w:sz w:val="28"/>
          <w:szCs w:val="28"/>
        </w:rPr>
        <w:br/>
        <w:t>w § 2830 o kwotę 2.744,72 zł z przeznaczeniem na  dotację dla Niepublicznej Szkoły Podstawowej i Gimnazjum w Centrum Medycznym Karpacz SA. oraz w Młodzieżowym Ośrodku Wychowawczym w Szklarskiej Porębie w dz.801, rozdz.80153 § 4240 o kwotę 13.198,68 zł na wyposażenie szkoły w podręczniki, materiały edukacyjne lub materiały ćwiczeniowe lub sfinansowanie kosztów ich zakupu. Ponieważ zmiana dotyczy planu dochodów i wydatków związanych z realizacją zadań administracji rządowej, zawarta jest również w załączniku nr 3 do niniejszej uchwały,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znak FB-BP.3111.493.2018.KR z dnia 28 września 2018 roku dokonuje się zwiększenia planu dochodów Starostwa Powiatowego w dz.855, rozdz.85508 w § 2116 o kwotę 104.300,00 zł, jednocześnie zwiększa się plan wydatków Powiatowego Centrum Pomocy Rodzinie w Jeleniej Górze z dz.855, rozdz.85504 w §3110 o tę samą kwotę z przeznaczeniem na realizację wypłat dodatku wychowawczego, o którym mowa w ustawie o wspieraniu rodziny i systemie pieczy zastępczej. Ponieważ zmiana dotyczy planu dochodów i wydatków związanych z realizacją zadań administracji rządowej zawarta jest również w załączniku nr 3 do niniejszej uchwały,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 na podstawie decyzji Wojewody Dolnośląskiego znak FB-BP.3111.515.2018.KR z dnia 8 października 2018 roku dokonuje się zwiększenia planu dochodów Starostwa Powiatowego w dz.855, rozdz.85508 w §2110 o kwotę 64,00 zł, jednocześnie zwiększa się plan wydatków Powiatowego Centrum Pomocy Rodzinie w Jeleniej Górze z dz.855, rozdz.85504 w§ 3110 o tę samą kwotę z przeznaczeniem na finansowanie pobytu dzieci cudzoziemców w rodzinach zastępczych, zgodnie z art.181 pkt 2 ustawy o wspieraniu rodziny w systemie pieczy zastępczej. Ponieważ zmiana dotyczy planu dochodów i wydatków związanych z realizacją zadań administracji rządowej, zawarta jest również w załączniku nr 3 do niniejszej uchwały,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z dnia 17 września 2018 roku, znak PCPR.0232.24.2018.EO, dokonuje się zmian w planie wydatków w dz.855, rozdz.85508 w § 2320 o kwotę 10.000 zł oraz w rozdz.85510 w § 2320 o kwotę 20.000 zł, w celu zabezpieczenia  do końca roku brakujących środków  na koszty utrzymania dzieci umieszczonych w placówkach opiekuńczo-wychowawczych i w rodzinach zastępczych na terenie innych powiatów. Od czerwca br. nastąpiła zmiana świadczeń przysługujących rodzinom zastępczym  oraz osobom usamodzielnianym o 5% dotychczasowego świadczenia, </w:t>
      </w:r>
      <w:r>
        <w:rPr>
          <w:sz w:val="28"/>
          <w:szCs w:val="28"/>
        </w:rPr>
        <w:lastRenderedPageBreak/>
        <w:t>co spowodowało braki w pierwotnie kalkulowanym planie. Na potrzeby tego zwiększenia zmniejsza się plan wydatków w dz.855, rozdz.85508 w § 3110 o kwotę 30.000 zł,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Szklarskiej Porębie z dnia 10 września 2018 roku znak L.dz.555/18/19 dokonuje się zwiększenia planu wydatków w dz.854, rozdz.85406 w § 4210 o kwotę 5.000,00 zł z przeznaczeniem na zakup materiałów niezbędnych do wykonania remontu schodów, podestu i podjazdu w związku z decyzją  Sanepidu nakładającą obowiązek wykonania  tych prac do końca października 2018 roku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podstawie wniosków Dyrektora Wydziału Promocji, Kultury i Sportu Starostwa znak PKS.3021.2.2018.II z dnia 01.10.2018 r., PKS.3021.3.2018.II z dnia 03.10.2018 r.,  PKS.3021.4.2018.II z dnia 05.10.2018 r. i PKS.0532.2.2018.II z dnia 05.10.2018 r. wprowadza się zmiany w dziale 750, rozdział 75075, §§ 4210, 4220, 4300, 4420, w dziale 921, rozdział 92105 §§ 4170, 4190, 4300 w celu prawidłowej realizacji zadań związanych z wizytami delegacji partnerskich z powiatów a także zmniejsza się rezerwę ogólną dz.758, rozdz.75818 w § 4810 o kwotę 5.000,00 zł z przeznaczeniem na zwiększenie środków  w dz.750, rozdz.75075 w § 4300 na działania promocyjne powiatu, 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 podstawie wniosku Dyrektora Wydziału Geodezji, Kartografii i Gospodarki Nieruchomościami Starostwa dokonuje się przesunięć w planie działu 700, rozdział 70005 w celu zapewnienia środków na realizację usługi w formie umowy zlecenia za wycinkę drzew. </w:t>
      </w:r>
    </w:p>
    <w:p w:rsidR="0006213F" w:rsidRDefault="0006213F" w:rsidP="0006213F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ponadto w planie finansowym Starostwa Powiatowego dokonuje się zmian w planie wydatków w ramach działu : 750 rozdz.75020 i 75095 w celu zapewnienia prawidłowej realizacji zadań Starostwa.</w:t>
      </w:r>
    </w:p>
    <w:p w:rsidR="0006213F" w:rsidRDefault="0006213F" w:rsidP="0006213F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13F" w:rsidRDefault="0006213F" w:rsidP="000621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Zmiany w planie wydatków inwestycyjnych (załącznik nr 4 do niniejszej uchwały) obejmują:</w:t>
      </w:r>
    </w:p>
    <w:p w:rsidR="0006213F" w:rsidRDefault="0006213F" w:rsidP="000621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zmniejszenie planu na realizację zadania </w:t>
      </w:r>
      <w:proofErr w:type="spellStart"/>
      <w:r>
        <w:rPr>
          <w:sz w:val="28"/>
          <w:szCs w:val="28"/>
        </w:rPr>
        <w:t>pn</w:t>
      </w:r>
      <w:proofErr w:type="spellEnd"/>
      <w:r>
        <w:rPr>
          <w:sz w:val="28"/>
          <w:szCs w:val="28"/>
        </w:rPr>
        <w:t>.”Przebudowa drogi powiatowej nr 2735D Radomierz – Janowice Wielkie w km 0 + 000 do 3 + 130 Etap I, odcinek 2 w km 0 + 960 do 2 + 370”o 40.000,00 zł, w związku ze zmniejszeniem zakresu rzeczowego zadania,</w:t>
      </w:r>
    </w:p>
    <w:p w:rsidR="0006213F" w:rsidRDefault="0006213F" w:rsidP="000621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wprowadzenie nowego zadania obejmującego dotację w wysokości 40.000,00 zł na realizację porozumienia z Gminą Stara Kamienica dotyczącego prowadzenia zadania polegającego na przebudowie drogi powiatowej nr 2763D w km 4+182 do 7+242 w miejscowości Barcinek. </w:t>
      </w:r>
    </w:p>
    <w:p w:rsidR="0006213F" w:rsidRDefault="004E4D9B" w:rsidP="004A3135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06213F" w:rsidRDefault="0006213F" w:rsidP="004A3135">
      <w:pPr>
        <w:ind w:right="-337"/>
        <w:jc w:val="center"/>
        <w:rPr>
          <w:b/>
          <w:sz w:val="28"/>
          <w:szCs w:val="28"/>
        </w:rPr>
      </w:pPr>
    </w:p>
    <w:p w:rsidR="00283287" w:rsidRPr="00451950" w:rsidRDefault="004E4D9B" w:rsidP="0006213F">
      <w:pPr>
        <w:ind w:right="-33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3287" w:rsidRDefault="00283287" w:rsidP="00FB2B1E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83287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A7" w:rsidRDefault="00A379A7" w:rsidP="00286505">
      <w:r>
        <w:separator/>
      </w:r>
    </w:p>
  </w:endnote>
  <w:endnote w:type="continuationSeparator" w:id="0">
    <w:p w:rsidR="00A379A7" w:rsidRDefault="00A379A7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A7" w:rsidRDefault="00A379A7" w:rsidP="00286505">
      <w:r>
        <w:separator/>
      </w:r>
    </w:p>
  </w:footnote>
  <w:footnote w:type="continuationSeparator" w:id="0">
    <w:p w:rsidR="00A379A7" w:rsidRDefault="00A379A7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19"/>
  </w:num>
  <w:num w:numId="8">
    <w:abstractNumId w:val="25"/>
  </w:num>
  <w:num w:numId="9">
    <w:abstractNumId w:val="22"/>
  </w:num>
  <w:num w:numId="10">
    <w:abstractNumId w:val="8"/>
  </w:num>
  <w:num w:numId="11">
    <w:abstractNumId w:val="23"/>
  </w:num>
  <w:num w:numId="12">
    <w:abstractNumId w:val="20"/>
  </w:num>
  <w:num w:numId="13">
    <w:abstractNumId w:val="30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28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3"/>
  </w:num>
  <w:num w:numId="25">
    <w:abstractNumId w:val="2"/>
  </w:num>
  <w:num w:numId="26">
    <w:abstractNumId w:val="13"/>
  </w:num>
  <w:num w:numId="27">
    <w:abstractNumId w:val="26"/>
  </w:num>
  <w:num w:numId="28">
    <w:abstractNumId w:val="27"/>
  </w:num>
  <w:num w:numId="29">
    <w:abstractNumId w:val="2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074C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377F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46C7"/>
    <w:rsid w:val="006152FA"/>
    <w:rsid w:val="00616358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8F5CC5"/>
    <w:rsid w:val="00901A60"/>
    <w:rsid w:val="00901FB2"/>
    <w:rsid w:val="00904791"/>
    <w:rsid w:val="00904D38"/>
    <w:rsid w:val="00910BA9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97134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D61B"/>
  <w15:docId w15:val="{7CE18E40-97BE-4509-A07D-FA169C0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9BCA-5F23-40BE-9E64-466EBEA5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24</cp:revision>
  <cp:lastPrinted>2018-10-09T11:40:00Z</cp:lastPrinted>
  <dcterms:created xsi:type="dcterms:W3CDTF">2018-08-16T06:14:00Z</dcterms:created>
  <dcterms:modified xsi:type="dcterms:W3CDTF">2018-10-12T06:25:00Z</dcterms:modified>
</cp:coreProperties>
</file>